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EC8E" w14:textId="7144C4A8" w:rsidR="00B86151" w:rsidRDefault="00C63C9A" w:rsidP="00E17C71">
      <w:pPr>
        <w:ind w:left="3540" w:firstLine="708"/>
        <w:jc w:val="both"/>
        <w:rPr>
          <w:rFonts w:eastAsia="Calibri"/>
          <w:b/>
          <w:bCs/>
          <w:i/>
          <w:sz w:val="24"/>
          <w:szCs w:val="24"/>
          <w:lang w:eastAsia="en-US"/>
        </w:rPr>
      </w:pPr>
      <w:r>
        <w:rPr>
          <w:noProof/>
        </w:rPr>
        <w:drawing>
          <wp:anchor distT="0" distB="0" distL="114300" distR="114300" simplePos="0" relativeHeight="251658240" behindDoc="1" locked="0" layoutInCell="1" allowOverlap="1" wp14:anchorId="4C1ECC5C" wp14:editId="4592D507">
            <wp:simplePos x="0" y="0"/>
            <wp:positionH relativeFrom="column">
              <wp:posOffset>12387</wp:posOffset>
            </wp:positionH>
            <wp:positionV relativeFrom="paragraph">
              <wp:posOffset>15686</wp:posOffset>
            </wp:positionV>
            <wp:extent cx="5940425" cy="913765"/>
            <wp:effectExtent l="0" t="0" r="317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9BEB" w14:textId="24DB4FA0" w:rsidR="00B86151" w:rsidRDefault="00B86151" w:rsidP="00E17C71">
      <w:pPr>
        <w:ind w:left="3540" w:firstLine="708"/>
        <w:jc w:val="both"/>
        <w:rPr>
          <w:rFonts w:eastAsia="Calibri"/>
          <w:b/>
          <w:bCs/>
          <w:i/>
          <w:sz w:val="24"/>
          <w:szCs w:val="24"/>
          <w:lang w:eastAsia="en-US"/>
        </w:rPr>
      </w:pPr>
    </w:p>
    <w:p w14:paraId="740111E1" w14:textId="77777777" w:rsidR="00B86151" w:rsidRDefault="00B86151" w:rsidP="00E17C71">
      <w:pPr>
        <w:ind w:left="3540" w:firstLine="708"/>
        <w:jc w:val="both"/>
        <w:rPr>
          <w:rFonts w:eastAsia="Calibri"/>
          <w:b/>
          <w:bCs/>
          <w:i/>
          <w:sz w:val="24"/>
          <w:szCs w:val="24"/>
          <w:lang w:eastAsia="en-US"/>
        </w:rPr>
      </w:pPr>
    </w:p>
    <w:p w14:paraId="00FCA8DC" w14:textId="77777777" w:rsidR="00AD6BFF" w:rsidRDefault="00AD6BFF" w:rsidP="00E17C71">
      <w:pPr>
        <w:ind w:left="3540" w:firstLine="708"/>
        <w:jc w:val="both"/>
        <w:rPr>
          <w:rFonts w:eastAsia="Calibri"/>
          <w:b/>
          <w:bCs/>
          <w:i/>
          <w:sz w:val="24"/>
          <w:szCs w:val="24"/>
          <w:lang w:eastAsia="en-US"/>
        </w:rPr>
      </w:pPr>
    </w:p>
    <w:p w14:paraId="6A06F002" w14:textId="77777777" w:rsidR="00AD6BFF" w:rsidRDefault="00AD6BFF" w:rsidP="00E17C71">
      <w:pPr>
        <w:ind w:left="3540" w:firstLine="708"/>
        <w:jc w:val="both"/>
        <w:rPr>
          <w:rFonts w:eastAsia="Calibri"/>
          <w:b/>
          <w:bCs/>
          <w:i/>
          <w:sz w:val="24"/>
          <w:szCs w:val="24"/>
          <w:lang w:eastAsia="en-US"/>
        </w:rPr>
      </w:pPr>
    </w:p>
    <w:p w14:paraId="547CE453" w14:textId="77777777" w:rsidR="00AD6BFF" w:rsidRDefault="00AD6BFF" w:rsidP="00E17C71">
      <w:pPr>
        <w:ind w:left="3540" w:firstLine="708"/>
        <w:jc w:val="both"/>
        <w:rPr>
          <w:rFonts w:eastAsia="Calibri"/>
          <w:b/>
          <w:bCs/>
          <w:i/>
          <w:sz w:val="24"/>
          <w:szCs w:val="24"/>
          <w:lang w:eastAsia="en-US"/>
        </w:rPr>
      </w:pPr>
    </w:p>
    <w:p w14:paraId="6B876BBC" w14:textId="77777777" w:rsidR="00AD6BFF" w:rsidRDefault="00AD6BFF" w:rsidP="00E17C71">
      <w:pPr>
        <w:ind w:left="3540" w:firstLine="708"/>
        <w:jc w:val="both"/>
        <w:rPr>
          <w:rFonts w:eastAsia="Calibri"/>
          <w:b/>
          <w:bCs/>
          <w:i/>
          <w:sz w:val="24"/>
          <w:szCs w:val="24"/>
          <w:lang w:eastAsia="en-US"/>
        </w:rPr>
      </w:pPr>
    </w:p>
    <w:p w14:paraId="1645579D" w14:textId="3098A890" w:rsidR="008226F1" w:rsidRPr="00272CAC" w:rsidRDefault="00A4001B" w:rsidP="00E17C71">
      <w:pPr>
        <w:ind w:left="3540" w:firstLine="708"/>
        <w:jc w:val="both"/>
        <w:rPr>
          <w:rFonts w:eastAsia="Calibri"/>
          <w:b/>
          <w:bCs/>
          <w:sz w:val="24"/>
          <w:szCs w:val="24"/>
          <w:lang w:eastAsia="en-US"/>
        </w:rPr>
      </w:pPr>
      <w:r w:rsidRPr="00272CAC">
        <w:rPr>
          <w:rFonts w:eastAsia="Calibri"/>
          <w:b/>
          <w:bCs/>
          <w:i/>
          <w:sz w:val="24"/>
          <w:szCs w:val="24"/>
          <w:lang w:eastAsia="en-US"/>
        </w:rPr>
        <w:t>Пресс</w:t>
      </w:r>
      <w:r w:rsidR="004D7B58" w:rsidRPr="00272CAC">
        <w:rPr>
          <w:rFonts w:eastAsia="Calibri"/>
          <w:b/>
          <w:bCs/>
          <w:i/>
          <w:sz w:val="24"/>
          <w:szCs w:val="24"/>
          <w:lang w:eastAsia="en-US"/>
        </w:rPr>
        <w:t>-релиз</w:t>
      </w:r>
    </w:p>
    <w:p w14:paraId="4577F603" w14:textId="5B587260" w:rsidR="009035A4" w:rsidRPr="00272CAC" w:rsidRDefault="009035A4" w:rsidP="00E17C71">
      <w:pPr>
        <w:autoSpaceDE/>
        <w:autoSpaceDN/>
        <w:contextualSpacing/>
        <w:jc w:val="both"/>
        <w:rPr>
          <w:rFonts w:eastAsia="Calibri"/>
          <w:b/>
          <w:bCs/>
          <w:sz w:val="24"/>
          <w:szCs w:val="24"/>
          <w:lang w:eastAsia="en-US"/>
        </w:rPr>
      </w:pPr>
    </w:p>
    <w:p w14:paraId="55CBFDB7" w14:textId="49C35FE7" w:rsidR="00E17C71" w:rsidRPr="00272CAC" w:rsidRDefault="00EC6F2F" w:rsidP="00E17C71">
      <w:pPr>
        <w:widowControl w:val="0"/>
        <w:adjustRightInd w:val="0"/>
        <w:jc w:val="center"/>
        <w:rPr>
          <w:rFonts w:eastAsia="SimSun"/>
          <w:b/>
          <w:sz w:val="24"/>
          <w:szCs w:val="24"/>
        </w:rPr>
      </w:pPr>
      <w:r>
        <w:rPr>
          <w:rFonts w:eastAsia="SimSun"/>
          <w:b/>
          <w:sz w:val="24"/>
          <w:szCs w:val="24"/>
        </w:rPr>
        <w:t>Всероссийская д</w:t>
      </w:r>
      <w:r w:rsidR="00E17C71" w:rsidRPr="00272CAC">
        <w:rPr>
          <w:rFonts w:eastAsia="SimSun"/>
          <w:b/>
          <w:sz w:val="24"/>
          <w:szCs w:val="24"/>
        </w:rPr>
        <w:t>екада выпускников творческих вузов</w:t>
      </w:r>
    </w:p>
    <w:p w14:paraId="0DD13FCF" w14:textId="3E59780B" w:rsidR="00E17C71" w:rsidRPr="00272CAC" w:rsidRDefault="00E17C71" w:rsidP="00E17C71">
      <w:pPr>
        <w:widowControl w:val="0"/>
        <w:adjustRightInd w:val="0"/>
        <w:jc w:val="both"/>
        <w:rPr>
          <w:rFonts w:eastAsia="SimSun"/>
          <w:sz w:val="24"/>
          <w:szCs w:val="24"/>
        </w:rPr>
      </w:pPr>
    </w:p>
    <w:p w14:paraId="5AFFFA47" w14:textId="58FC206C" w:rsidR="005C18F6" w:rsidRPr="00172397" w:rsidRDefault="00E17C71" w:rsidP="00172397">
      <w:pPr>
        <w:widowControl w:val="0"/>
        <w:adjustRightInd w:val="0"/>
        <w:jc w:val="both"/>
        <w:rPr>
          <w:rFonts w:eastAsia="SimSun"/>
          <w:b/>
          <w:sz w:val="24"/>
          <w:szCs w:val="24"/>
        </w:rPr>
      </w:pPr>
      <w:r w:rsidRPr="00172397">
        <w:rPr>
          <w:rFonts w:eastAsia="SimSun"/>
          <w:b/>
          <w:sz w:val="24"/>
          <w:szCs w:val="24"/>
        </w:rPr>
        <w:t xml:space="preserve">С 19 мая по 5 июня 2022 года в Москве пройдёт </w:t>
      </w:r>
      <w:r w:rsidR="00EC6F2F" w:rsidRPr="00172397">
        <w:rPr>
          <w:rFonts w:eastAsia="SimSun"/>
          <w:b/>
          <w:sz w:val="24"/>
          <w:szCs w:val="24"/>
        </w:rPr>
        <w:t>Всероссийская д</w:t>
      </w:r>
      <w:r w:rsidRPr="00172397">
        <w:rPr>
          <w:rFonts w:eastAsia="SimSun"/>
          <w:b/>
          <w:sz w:val="24"/>
          <w:szCs w:val="24"/>
        </w:rPr>
        <w:t xml:space="preserve">екада выпускников творческих вузов. Организаторы мероприятия: Министерство культуры Российской Федерации, </w:t>
      </w:r>
      <w:r w:rsidR="00DA6CB9" w:rsidRPr="00172397">
        <w:rPr>
          <w:rFonts w:eastAsia="SimSun"/>
          <w:b/>
          <w:sz w:val="24"/>
          <w:szCs w:val="24"/>
        </w:rPr>
        <w:t>Ассоциация учебных заведений искусства и культуры</w:t>
      </w:r>
      <w:r w:rsidRPr="00172397">
        <w:rPr>
          <w:rFonts w:eastAsia="SimSun"/>
          <w:b/>
          <w:sz w:val="24"/>
          <w:szCs w:val="24"/>
        </w:rPr>
        <w:t xml:space="preserve"> и ФГБУК РОСКОНЦЕРТ.</w:t>
      </w:r>
      <w:r w:rsidR="0022224F" w:rsidRPr="00172397">
        <w:rPr>
          <w:rFonts w:eastAsia="SimSun"/>
          <w:b/>
          <w:sz w:val="24"/>
          <w:szCs w:val="24"/>
        </w:rPr>
        <w:t xml:space="preserve"> </w:t>
      </w:r>
    </w:p>
    <w:p w14:paraId="2F899203" w14:textId="0C00CDEE" w:rsidR="00E17C71" w:rsidRPr="00172397" w:rsidRDefault="0022224F" w:rsidP="00172397">
      <w:pPr>
        <w:widowControl w:val="0"/>
        <w:adjustRightInd w:val="0"/>
        <w:jc w:val="both"/>
        <w:rPr>
          <w:rFonts w:eastAsia="SimSun"/>
          <w:b/>
          <w:sz w:val="24"/>
          <w:szCs w:val="24"/>
        </w:rPr>
      </w:pPr>
      <w:r w:rsidRPr="00172397">
        <w:rPr>
          <w:rFonts w:eastAsia="SimSun"/>
          <w:b/>
          <w:sz w:val="24"/>
          <w:szCs w:val="24"/>
        </w:rPr>
        <w:t>30 мая</w:t>
      </w:r>
      <w:r w:rsidR="005C18F6" w:rsidRPr="00172397">
        <w:rPr>
          <w:rFonts w:eastAsia="SimSun"/>
          <w:b/>
          <w:sz w:val="24"/>
          <w:szCs w:val="24"/>
        </w:rPr>
        <w:t xml:space="preserve"> в </w:t>
      </w:r>
      <w:r w:rsidRPr="00172397">
        <w:rPr>
          <w:rFonts w:eastAsia="SimSun"/>
          <w:b/>
          <w:sz w:val="24"/>
          <w:szCs w:val="24"/>
        </w:rPr>
        <w:t>19:</w:t>
      </w:r>
      <w:r w:rsidR="005C18F6" w:rsidRPr="00172397">
        <w:rPr>
          <w:rFonts w:eastAsia="SimSun"/>
          <w:b/>
          <w:sz w:val="24"/>
          <w:szCs w:val="24"/>
        </w:rPr>
        <w:t xml:space="preserve">00, </w:t>
      </w:r>
      <w:r w:rsidRPr="00172397">
        <w:rPr>
          <w:rFonts w:eastAsia="SimSun"/>
          <w:b/>
          <w:sz w:val="24"/>
          <w:szCs w:val="24"/>
        </w:rPr>
        <w:t>в Концертном зале Чайковского</w:t>
      </w:r>
      <w:r w:rsidR="005C18F6" w:rsidRPr="00172397">
        <w:rPr>
          <w:rFonts w:eastAsia="SimSun"/>
          <w:b/>
          <w:sz w:val="24"/>
          <w:szCs w:val="24"/>
        </w:rPr>
        <w:t>,</w:t>
      </w:r>
      <w:r w:rsidRPr="00172397">
        <w:rPr>
          <w:rFonts w:eastAsia="SimSun"/>
          <w:b/>
          <w:sz w:val="24"/>
          <w:szCs w:val="24"/>
        </w:rPr>
        <w:t xml:space="preserve"> состоится </w:t>
      </w:r>
      <w:r w:rsidR="00AA54E6" w:rsidRPr="00172397">
        <w:rPr>
          <w:rFonts w:eastAsia="SimSun"/>
          <w:b/>
          <w:sz w:val="24"/>
          <w:szCs w:val="24"/>
        </w:rPr>
        <w:t xml:space="preserve">центральное событие проекта – </w:t>
      </w:r>
      <w:r w:rsidR="005C18F6" w:rsidRPr="00172397">
        <w:rPr>
          <w:rFonts w:eastAsia="SimSun"/>
          <w:b/>
          <w:sz w:val="24"/>
          <w:szCs w:val="24"/>
        </w:rPr>
        <w:t>гала-концерт участников Всероссийской декады выпускников творческих вузов.</w:t>
      </w:r>
    </w:p>
    <w:p w14:paraId="4BB33E34" w14:textId="14D5B840" w:rsidR="00E17C71" w:rsidRPr="00172397" w:rsidRDefault="00E17C71" w:rsidP="00172397">
      <w:pPr>
        <w:widowControl w:val="0"/>
        <w:adjustRightInd w:val="0"/>
        <w:jc w:val="both"/>
        <w:rPr>
          <w:rFonts w:eastAsia="SimSun"/>
          <w:sz w:val="24"/>
          <w:szCs w:val="24"/>
        </w:rPr>
      </w:pPr>
    </w:p>
    <w:p w14:paraId="6CCA1758" w14:textId="25294FB9" w:rsidR="00AA54E6" w:rsidRPr="00172397" w:rsidRDefault="00E17C71" w:rsidP="00172397">
      <w:pPr>
        <w:widowControl w:val="0"/>
        <w:adjustRightInd w:val="0"/>
        <w:jc w:val="both"/>
        <w:rPr>
          <w:rFonts w:eastAsia="SimSun"/>
          <w:sz w:val="24"/>
          <w:szCs w:val="24"/>
        </w:rPr>
      </w:pPr>
      <w:r w:rsidRPr="00172397">
        <w:rPr>
          <w:rFonts w:eastAsia="SimSun"/>
          <w:sz w:val="24"/>
          <w:szCs w:val="24"/>
        </w:rPr>
        <w:t>Цель проекта –</w:t>
      </w:r>
      <w:r w:rsidR="00AA54E6" w:rsidRPr="00172397">
        <w:rPr>
          <w:rFonts w:eastAsia="SimSun"/>
          <w:sz w:val="24"/>
          <w:szCs w:val="24"/>
        </w:rPr>
        <w:t xml:space="preserve"> продемонстрировать достижения российского художественного образования, дать возможность потенциальным работодателям познакомиться с творчеством молодых, ярких представителей творческих профессий – актеров, музыкантов, артистов балета, кинематографистов, художников, а зрителям – увидеть будущих звёзд балета, оперы, ведущих сценических площадок, мирового кино. </w:t>
      </w:r>
    </w:p>
    <w:p w14:paraId="079F03D3" w14:textId="56F3EF58" w:rsidR="00E17C71" w:rsidRPr="00172397" w:rsidRDefault="00E17C71" w:rsidP="00172397">
      <w:pPr>
        <w:widowControl w:val="0"/>
        <w:adjustRightInd w:val="0"/>
        <w:jc w:val="both"/>
        <w:rPr>
          <w:rFonts w:eastAsia="SimSun"/>
          <w:sz w:val="24"/>
          <w:szCs w:val="24"/>
        </w:rPr>
      </w:pPr>
      <w:r w:rsidRPr="00172397">
        <w:rPr>
          <w:rFonts w:eastAsia="SimSun"/>
          <w:sz w:val="24"/>
          <w:szCs w:val="24"/>
        </w:rPr>
        <w:t xml:space="preserve">В течение почти 3-х недель выпускники различных творческих вузов России будут представлять свои дипломные работы в виде специальных мероприятий по различным тематическим направлениям: </w:t>
      </w:r>
      <w:r w:rsidRPr="00172397">
        <w:rPr>
          <w:rFonts w:eastAsia="SimSun"/>
          <w:i/>
          <w:sz w:val="24"/>
          <w:szCs w:val="24"/>
        </w:rPr>
        <w:t>театральное</w:t>
      </w:r>
      <w:r w:rsidRPr="00172397">
        <w:rPr>
          <w:rFonts w:eastAsia="SimSun"/>
          <w:sz w:val="24"/>
          <w:szCs w:val="24"/>
        </w:rPr>
        <w:t xml:space="preserve">, </w:t>
      </w:r>
      <w:r w:rsidRPr="00172397">
        <w:rPr>
          <w:rFonts w:eastAsia="SimSun"/>
          <w:i/>
          <w:sz w:val="24"/>
          <w:szCs w:val="24"/>
        </w:rPr>
        <w:t>хореографическое</w:t>
      </w:r>
      <w:r w:rsidRPr="00172397">
        <w:rPr>
          <w:rFonts w:eastAsia="SimSun"/>
          <w:sz w:val="24"/>
          <w:szCs w:val="24"/>
        </w:rPr>
        <w:t xml:space="preserve">, </w:t>
      </w:r>
      <w:r w:rsidRPr="00172397">
        <w:rPr>
          <w:rFonts w:eastAsia="SimSun"/>
          <w:i/>
          <w:sz w:val="24"/>
          <w:szCs w:val="24"/>
        </w:rPr>
        <w:t>музыкальное</w:t>
      </w:r>
      <w:r w:rsidRPr="00172397">
        <w:rPr>
          <w:rFonts w:eastAsia="SimSun"/>
          <w:sz w:val="24"/>
          <w:szCs w:val="24"/>
        </w:rPr>
        <w:t xml:space="preserve">, </w:t>
      </w:r>
      <w:r w:rsidRPr="00172397">
        <w:rPr>
          <w:rFonts w:eastAsia="SimSun"/>
          <w:i/>
          <w:sz w:val="24"/>
          <w:szCs w:val="24"/>
        </w:rPr>
        <w:t>кинематографическое</w:t>
      </w:r>
      <w:r w:rsidRPr="00172397">
        <w:rPr>
          <w:rFonts w:eastAsia="SimSun"/>
          <w:sz w:val="24"/>
          <w:szCs w:val="24"/>
        </w:rPr>
        <w:t xml:space="preserve"> и </w:t>
      </w:r>
      <w:r w:rsidR="00AA54E6" w:rsidRPr="00172397">
        <w:rPr>
          <w:rFonts w:eastAsia="SimSun"/>
          <w:i/>
          <w:sz w:val="24"/>
          <w:szCs w:val="24"/>
        </w:rPr>
        <w:t>изобразительное</w:t>
      </w:r>
      <w:r w:rsidRPr="00172397">
        <w:rPr>
          <w:rFonts w:eastAsia="SimSun"/>
          <w:sz w:val="24"/>
          <w:szCs w:val="24"/>
        </w:rPr>
        <w:t xml:space="preserve"> искусства.</w:t>
      </w:r>
    </w:p>
    <w:p w14:paraId="2F22693C" w14:textId="77777777" w:rsidR="00E17C71" w:rsidRPr="00172397" w:rsidRDefault="00E17C71" w:rsidP="00172397">
      <w:pPr>
        <w:widowControl w:val="0"/>
        <w:adjustRightInd w:val="0"/>
        <w:jc w:val="both"/>
        <w:rPr>
          <w:rFonts w:eastAsia="SimSun"/>
          <w:sz w:val="24"/>
          <w:szCs w:val="24"/>
        </w:rPr>
      </w:pPr>
    </w:p>
    <w:p w14:paraId="5D041C26" w14:textId="66094EF9" w:rsidR="00172397" w:rsidRPr="00853B50" w:rsidRDefault="00172397" w:rsidP="00172397">
      <w:pPr>
        <w:widowControl w:val="0"/>
        <w:adjustRightInd w:val="0"/>
        <w:jc w:val="both"/>
        <w:rPr>
          <w:sz w:val="24"/>
          <w:szCs w:val="24"/>
        </w:rPr>
      </w:pPr>
      <w:r w:rsidRPr="00853B50">
        <w:rPr>
          <w:sz w:val="24"/>
          <w:szCs w:val="24"/>
        </w:rPr>
        <w:t xml:space="preserve">В рамках направления </w:t>
      </w:r>
      <w:r w:rsidRPr="00853B50">
        <w:rPr>
          <w:b/>
          <w:i/>
          <w:sz w:val="24"/>
          <w:szCs w:val="24"/>
        </w:rPr>
        <w:t>«Театральное искусство»</w:t>
      </w:r>
      <w:r w:rsidRPr="00853B50">
        <w:rPr>
          <w:sz w:val="24"/>
          <w:szCs w:val="24"/>
        </w:rPr>
        <w:t xml:space="preserve"> в учебных театрах столичных театральных вузов свои дипломные спектакли покажут: Школа-студия МХАТ (худ. руководители курса: И. Я. Золотовицкий, С. И. Земцов), Высшее театральное училище (институт) имени М. С. Щепкина при Государственном академическом Малом театре России (мастерская Б. В. Клюева, худ. руководитель курса В. Н. Драгунов), Российский институт театрального искусства – ГИТИС (мастерская О.Л. Кудряшова), Российский государственный институт сценических искусств (РГИСИ) (мастерская Ю. Л. Ицкова), Всероссийский государственный институт кинематографии имени С. А. Герасимова (ВГИК) (мастерская И. Н. Ясуловича), Ярославский государственный театральный институт (художественный руководитель курса А. С. Кузин), Театральный институт Саратовской государственной консерватории им</w:t>
      </w:r>
      <w:r w:rsidR="00F73D01">
        <w:rPr>
          <w:sz w:val="24"/>
          <w:szCs w:val="24"/>
        </w:rPr>
        <w:t>ени</w:t>
      </w:r>
      <w:r w:rsidRPr="00853B50">
        <w:rPr>
          <w:sz w:val="24"/>
          <w:szCs w:val="24"/>
        </w:rPr>
        <w:t xml:space="preserve"> Л.В. Собинова (художественный руководитель курса Г.А. Аредаков), Театральный институт имени Бориса Щукина при Государственном академическом театре им. Евг. Вахтангова (художественный руководитель курса В. П. Николаенко) и Екатеринбургский государственный театральный институт (мастерская В.И. Марченко). Специальный гость – Академия искусств Баня-Луки (Сербия).</w:t>
      </w:r>
      <w:r w:rsidRPr="00172397">
        <w:rPr>
          <w:sz w:val="24"/>
          <w:szCs w:val="24"/>
          <w:lang w:val="en-US"/>
        </w:rPr>
        <w:t> </w:t>
      </w:r>
    </w:p>
    <w:p w14:paraId="01B8CDD4" w14:textId="77777777" w:rsidR="00172397" w:rsidRPr="00853B50" w:rsidRDefault="00172397" w:rsidP="00172397">
      <w:pPr>
        <w:widowControl w:val="0"/>
        <w:adjustRightInd w:val="0"/>
        <w:jc w:val="both"/>
        <w:rPr>
          <w:sz w:val="24"/>
          <w:szCs w:val="24"/>
        </w:rPr>
      </w:pPr>
      <w:r w:rsidRPr="00853B50">
        <w:rPr>
          <w:sz w:val="24"/>
          <w:szCs w:val="24"/>
        </w:rPr>
        <w:t>Для всех участников театральной секции пройдут творческие встречи с педагогами по актерскому мастерству, сценической речи и движению.</w:t>
      </w:r>
    </w:p>
    <w:p w14:paraId="0177571A" w14:textId="77777777" w:rsidR="00E17C71" w:rsidRPr="00172397" w:rsidRDefault="00E17C71" w:rsidP="00172397">
      <w:pPr>
        <w:widowControl w:val="0"/>
        <w:adjustRightInd w:val="0"/>
        <w:jc w:val="both"/>
        <w:rPr>
          <w:rFonts w:eastAsia="SimSun"/>
          <w:sz w:val="24"/>
          <w:szCs w:val="24"/>
        </w:rPr>
      </w:pPr>
    </w:p>
    <w:p w14:paraId="5A55393D" w14:textId="2ECAD46C" w:rsidR="00E17C71" w:rsidRPr="00172397" w:rsidRDefault="00E17C71" w:rsidP="00172397">
      <w:pPr>
        <w:widowControl w:val="0"/>
        <w:adjustRightInd w:val="0"/>
        <w:jc w:val="both"/>
        <w:rPr>
          <w:rFonts w:eastAsia="SimSun"/>
          <w:sz w:val="24"/>
          <w:szCs w:val="24"/>
        </w:rPr>
      </w:pPr>
      <w:r w:rsidRPr="00172397">
        <w:rPr>
          <w:rFonts w:eastAsia="SimSun"/>
          <w:sz w:val="24"/>
          <w:szCs w:val="24"/>
        </w:rPr>
        <w:t>В рамках направления «</w:t>
      </w:r>
      <w:r w:rsidRPr="00172397">
        <w:rPr>
          <w:rFonts w:eastAsia="SimSun"/>
          <w:b/>
          <w:i/>
          <w:sz w:val="24"/>
          <w:szCs w:val="24"/>
        </w:rPr>
        <w:t>Хореографическое искусство</w:t>
      </w:r>
      <w:r w:rsidRPr="00172397">
        <w:rPr>
          <w:rFonts w:eastAsia="SimSun"/>
          <w:sz w:val="24"/>
          <w:szCs w:val="24"/>
        </w:rPr>
        <w:t>» Московская государственная академия хореографии, ведущая свою историю с 1773 года, и почти 250 лет творчески связанная с Большим театром России, в рамках Декады выпускников проведёт </w:t>
      </w:r>
    </w:p>
    <w:p w14:paraId="71CDA9D1" w14:textId="1AD1DB6D" w:rsidR="00E17C71" w:rsidRPr="00172397" w:rsidRDefault="00E17C71" w:rsidP="00172397">
      <w:pPr>
        <w:widowControl w:val="0"/>
        <w:adjustRightInd w:val="0"/>
        <w:jc w:val="both"/>
        <w:rPr>
          <w:rFonts w:eastAsia="SimSun"/>
          <w:sz w:val="24"/>
          <w:szCs w:val="24"/>
        </w:rPr>
      </w:pPr>
      <w:r w:rsidRPr="00172397">
        <w:rPr>
          <w:rFonts w:eastAsia="SimSun"/>
          <w:sz w:val="24"/>
          <w:szCs w:val="24"/>
        </w:rPr>
        <w:t xml:space="preserve">открытые балетные показы, а также Круглый стол, мастер-классы, балетные уроки и </w:t>
      </w:r>
      <w:r w:rsidRPr="00172397">
        <w:rPr>
          <w:rFonts w:eastAsia="SimSun"/>
          <w:sz w:val="24"/>
          <w:szCs w:val="24"/>
        </w:rPr>
        <w:lastRenderedPageBreak/>
        <w:t xml:space="preserve">творческие встречи, в которых примут участие выдающиеся хореографы и артисты балета, среди которых М. К. Леонова – ректор МГАХ, профессор кафедры классического танца, народная артистка России; М. А. Лавровский – балетмейстер-репетитор Большого театра России, художественный руководитель МГАХ, народный артист СССР; А. А. Меланьин – режиссёр Большого театра России, солист балета, доцент кафедры хореографии и </w:t>
      </w:r>
      <w:proofErr w:type="spellStart"/>
      <w:r w:rsidRPr="00172397">
        <w:rPr>
          <w:rFonts w:eastAsia="SimSun"/>
          <w:sz w:val="24"/>
          <w:szCs w:val="24"/>
        </w:rPr>
        <w:t>балетоведения</w:t>
      </w:r>
      <w:proofErr w:type="spellEnd"/>
      <w:r w:rsidRPr="00172397">
        <w:rPr>
          <w:rFonts w:eastAsia="SimSun"/>
          <w:sz w:val="24"/>
          <w:szCs w:val="24"/>
        </w:rPr>
        <w:t xml:space="preserve"> МГАХ, заслуженный работник культуры РФ; Т. А. Гальцева – зав. кафедрой классического танца МГАХ, заслуженный деятель искусств РФ и другие.</w:t>
      </w:r>
    </w:p>
    <w:p w14:paraId="79F8AAD6" w14:textId="77777777" w:rsidR="00E17C71" w:rsidRPr="00172397" w:rsidRDefault="00E17C71" w:rsidP="00172397">
      <w:pPr>
        <w:widowControl w:val="0"/>
        <w:adjustRightInd w:val="0"/>
        <w:jc w:val="both"/>
        <w:rPr>
          <w:rFonts w:eastAsia="SimSun"/>
          <w:sz w:val="24"/>
          <w:szCs w:val="24"/>
        </w:rPr>
      </w:pPr>
    </w:p>
    <w:p w14:paraId="3F136346" w14:textId="77777777" w:rsidR="00172397" w:rsidRPr="00172397" w:rsidRDefault="00172397" w:rsidP="00172397">
      <w:pPr>
        <w:widowControl w:val="0"/>
        <w:adjustRightInd w:val="0"/>
        <w:jc w:val="both"/>
        <w:rPr>
          <w:rFonts w:eastAsia="SimSun"/>
          <w:sz w:val="24"/>
          <w:szCs w:val="24"/>
        </w:rPr>
      </w:pPr>
      <w:r w:rsidRPr="00172397">
        <w:rPr>
          <w:rFonts w:eastAsia="SimSun"/>
          <w:sz w:val="24"/>
          <w:szCs w:val="24"/>
        </w:rPr>
        <w:t>В рамках направления «</w:t>
      </w:r>
      <w:r w:rsidRPr="00172397">
        <w:rPr>
          <w:rFonts w:eastAsia="SimSun"/>
          <w:b/>
          <w:i/>
          <w:sz w:val="24"/>
          <w:szCs w:val="24"/>
        </w:rPr>
        <w:t>Музыкальное искусство</w:t>
      </w:r>
      <w:r w:rsidRPr="00172397">
        <w:rPr>
          <w:rFonts w:eastAsia="SimSun"/>
          <w:sz w:val="24"/>
          <w:szCs w:val="24"/>
        </w:rPr>
        <w:t xml:space="preserve">» состоится серия общедоступных концертов, в которых примут участие талантливые молодые исполнители, в том числе, нынешние выпускники музыкальных вузов Москвы, Санкт-Петербурга, Нижнего Новгорода, Петрозаводска, Казани, Воронежа, Ростова-на-Дону, Екатеринбурга, Уфы, Новосибирска и других городов. Мероприятия пройдут в двух ведущих музыкальных вузах столицы - Концертном зале Российской академии музыки имени Гнесиных и в Большом зале Московской государственной консерватории имени П. И. Чайковского. В программе концертов – яркие образцы академической музыки в сольном, ансамблевом и хоровом исполнении, фольклорные песни и </w:t>
      </w:r>
      <w:proofErr w:type="spellStart"/>
      <w:r w:rsidRPr="00172397">
        <w:rPr>
          <w:rFonts w:eastAsia="SimSun"/>
          <w:sz w:val="24"/>
          <w:szCs w:val="24"/>
        </w:rPr>
        <w:t>эстрадно</w:t>
      </w:r>
      <w:proofErr w:type="spellEnd"/>
      <w:r w:rsidRPr="00172397">
        <w:rPr>
          <w:rFonts w:eastAsia="SimSun"/>
          <w:sz w:val="24"/>
          <w:szCs w:val="24"/>
        </w:rPr>
        <w:t xml:space="preserve">-джазовые композиции. Также прозвучат сочинения современных композиторов для академических и русских народных инструментов. </w:t>
      </w:r>
    </w:p>
    <w:p w14:paraId="65D4437A" w14:textId="62421E47" w:rsidR="00172397" w:rsidRPr="00172397" w:rsidRDefault="00172397" w:rsidP="00172397">
      <w:pPr>
        <w:widowControl w:val="0"/>
        <w:adjustRightInd w:val="0"/>
        <w:jc w:val="both"/>
        <w:rPr>
          <w:sz w:val="24"/>
          <w:szCs w:val="24"/>
        </w:rPr>
      </w:pPr>
      <w:r w:rsidRPr="00172397">
        <w:rPr>
          <w:rFonts w:eastAsia="SimSun"/>
          <w:sz w:val="24"/>
          <w:szCs w:val="24"/>
        </w:rPr>
        <w:t xml:space="preserve">Кроме этого, состоится серия образовательных мероприятий: Круглый стол «Роль творческих вузов в современных тенденциях музыкального образования», открытые уроки по </w:t>
      </w:r>
      <w:r w:rsidRPr="007606E9">
        <w:rPr>
          <w:rFonts w:eastAsia="SimSun"/>
          <w:sz w:val="24"/>
          <w:szCs w:val="24"/>
        </w:rPr>
        <w:t>теории музыки и сольфеджио</w:t>
      </w:r>
      <w:r w:rsidR="007606E9">
        <w:rPr>
          <w:rFonts w:eastAsia="SimSun"/>
          <w:sz w:val="24"/>
          <w:szCs w:val="24"/>
        </w:rPr>
        <w:t xml:space="preserve"> и</w:t>
      </w:r>
      <w:r w:rsidRPr="00172397">
        <w:rPr>
          <w:rFonts w:eastAsia="SimSun"/>
          <w:sz w:val="24"/>
          <w:szCs w:val="24"/>
        </w:rPr>
        <w:t xml:space="preserve"> по класс</w:t>
      </w:r>
      <w:r w:rsidR="007606E9">
        <w:rPr>
          <w:rFonts w:eastAsia="SimSun"/>
          <w:sz w:val="24"/>
          <w:szCs w:val="24"/>
        </w:rPr>
        <w:t>у</w:t>
      </w:r>
      <w:r w:rsidRPr="00172397">
        <w:rPr>
          <w:rFonts w:eastAsia="SimSun"/>
          <w:sz w:val="24"/>
          <w:szCs w:val="24"/>
        </w:rPr>
        <w:t xml:space="preserve"> «Баян», а также творческая встреча-презентация направлений научно-исследовательской деятельности выпускников МГК имени П. И. Чайковского и РАМ имени Гнесиных. Среди участников: ректор Московской консерватории А. С. Соколов, ректор РАМ имени Гнесиных А. С. </w:t>
      </w:r>
      <w:proofErr w:type="spellStart"/>
      <w:r w:rsidRPr="00172397">
        <w:rPr>
          <w:rFonts w:eastAsia="SimSun"/>
          <w:sz w:val="24"/>
          <w:szCs w:val="24"/>
        </w:rPr>
        <w:t>Рыжинский</w:t>
      </w:r>
      <w:proofErr w:type="spellEnd"/>
      <w:r w:rsidRPr="00172397">
        <w:rPr>
          <w:rFonts w:eastAsia="SimSun"/>
          <w:sz w:val="24"/>
          <w:szCs w:val="24"/>
        </w:rPr>
        <w:t>, президент РАМ им</w:t>
      </w:r>
      <w:r w:rsidR="00F73D01">
        <w:rPr>
          <w:rFonts w:eastAsia="SimSun"/>
          <w:sz w:val="24"/>
          <w:szCs w:val="24"/>
        </w:rPr>
        <w:t>ени</w:t>
      </w:r>
      <w:r w:rsidRPr="00172397">
        <w:rPr>
          <w:rFonts w:eastAsia="SimSun"/>
          <w:sz w:val="24"/>
          <w:szCs w:val="24"/>
        </w:rPr>
        <w:t xml:space="preserve"> Гнесиных Г. В. </w:t>
      </w:r>
      <w:proofErr w:type="spellStart"/>
      <w:r w:rsidRPr="00172397">
        <w:rPr>
          <w:rFonts w:eastAsia="SimSun"/>
          <w:sz w:val="24"/>
          <w:szCs w:val="24"/>
        </w:rPr>
        <w:t>Маяровская</w:t>
      </w:r>
      <w:proofErr w:type="spellEnd"/>
      <w:r w:rsidRPr="00172397">
        <w:rPr>
          <w:rFonts w:eastAsia="SimSun"/>
          <w:sz w:val="24"/>
          <w:szCs w:val="24"/>
        </w:rPr>
        <w:t xml:space="preserve">, </w:t>
      </w:r>
      <w:r w:rsidRPr="00172397">
        <w:rPr>
          <w:sz w:val="24"/>
          <w:szCs w:val="24"/>
        </w:rPr>
        <w:t>ректор Академии хорового искусства имени В. С. Попова,</w:t>
      </w:r>
      <w:r w:rsidRPr="00172397">
        <w:rPr>
          <w:rFonts w:eastAsia="SimSun"/>
          <w:sz w:val="24"/>
          <w:szCs w:val="24"/>
        </w:rPr>
        <w:t xml:space="preserve"> </w:t>
      </w:r>
      <w:r w:rsidRPr="00F73D01">
        <w:rPr>
          <w:sz w:val="24"/>
          <w:szCs w:val="24"/>
        </w:rPr>
        <w:t xml:space="preserve">ректора Академии хорового искусства им. В. С. Попова </w:t>
      </w:r>
      <w:r w:rsidRPr="00172397">
        <w:rPr>
          <w:sz w:val="24"/>
          <w:szCs w:val="24"/>
        </w:rPr>
        <w:t xml:space="preserve">А. В. Соловьёв, </w:t>
      </w:r>
      <w:r w:rsidRPr="00172397">
        <w:rPr>
          <w:rFonts w:eastAsia="SimSun"/>
          <w:sz w:val="24"/>
          <w:szCs w:val="24"/>
        </w:rPr>
        <w:t>проректор по учебной и воспитательной работе РАМ им</w:t>
      </w:r>
      <w:r w:rsidR="00F73D01">
        <w:rPr>
          <w:rFonts w:eastAsia="SimSun"/>
          <w:sz w:val="24"/>
          <w:szCs w:val="24"/>
        </w:rPr>
        <w:t>ени</w:t>
      </w:r>
      <w:r w:rsidRPr="00172397">
        <w:rPr>
          <w:rFonts w:eastAsia="SimSun"/>
          <w:sz w:val="24"/>
          <w:szCs w:val="24"/>
        </w:rPr>
        <w:t xml:space="preserve"> Гнесиных С. С. Голубенко, проректор по научной работе РАМ им</w:t>
      </w:r>
      <w:r w:rsidR="00F73D01">
        <w:rPr>
          <w:rFonts w:eastAsia="SimSun"/>
          <w:sz w:val="24"/>
          <w:szCs w:val="24"/>
        </w:rPr>
        <w:t>ени</w:t>
      </w:r>
      <w:r w:rsidRPr="00172397">
        <w:rPr>
          <w:rFonts w:eastAsia="SimSun"/>
          <w:sz w:val="24"/>
          <w:szCs w:val="24"/>
        </w:rPr>
        <w:t xml:space="preserve"> Гнесиных Т. И. Науменко, народный артист РФ, заведующий кафедрой баяна и аккордеона РАМ им</w:t>
      </w:r>
      <w:r w:rsidR="00F73D01">
        <w:rPr>
          <w:rFonts w:eastAsia="SimSun"/>
          <w:sz w:val="24"/>
          <w:szCs w:val="24"/>
        </w:rPr>
        <w:t>ени</w:t>
      </w:r>
      <w:r w:rsidRPr="00172397">
        <w:rPr>
          <w:rFonts w:eastAsia="SimSun"/>
          <w:sz w:val="24"/>
          <w:szCs w:val="24"/>
        </w:rPr>
        <w:t xml:space="preserve"> Гнесиных Ф. Р. </w:t>
      </w:r>
      <w:proofErr w:type="spellStart"/>
      <w:r w:rsidRPr="00172397">
        <w:rPr>
          <w:rFonts w:eastAsia="SimSun"/>
          <w:sz w:val="24"/>
          <w:szCs w:val="24"/>
        </w:rPr>
        <w:t>Липс</w:t>
      </w:r>
      <w:proofErr w:type="spellEnd"/>
      <w:r w:rsidRPr="00172397">
        <w:rPr>
          <w:rFonts w:eastAsia="SimSun"/>
          <w:sz w:val="24"/>
          <w:szCs w:val="24"/>
        </w:rPr>
        <w:t xml:space="preserve">, </w:t>
      </w:r>
      <w:r w:rsidRPr="00172397">
        <w:rPr>
          <w:sz w:val="24"/>
          <w:szCs w:val="24"/>
        </w:rPr>
        <w:t>профессор кафедры камерного ансамбля и квартета Московской консерватории, народный артист РФ, лауреат Премии Москвы в области литературы и искусства А. З. </w:t>
      </w:r>
      <w:proofErr w:type="spellStart"/>
      <w:r w:rsidRPr="00172397">
        <w:rPr>
          <w:sz w:val="24"/>
          <w:szCs w:val="24"/>
        </w:rPr>
        <w:t>Бондурянский</w:t>
      </w:r>
      <w:proofErr w:type="spellEnd"/>
      <w:r w:rsidRPr="00172397">
        <w:rPr>
          <w:sz w:val="24"/>
          <w:szCs w:val="24"/>
        </w:rPr>
        <w:t xml:space="preserve">, декан Научно-композиторского факультета Московской консерватории И. А. Скворцова, руководитель Центра организации практической подготовки и карьеры выпускников Московской консерватории Л. Р. </w:t>
      </w:r>
      <w:proofErr w:type="spellStart"/>
      <w:r w:rsidRPr="00172397">
        <w:rPr>
          <w:sz w:val="24"/>
          <w:szCs w:val="24"/>
        </w:rPr>
        <w:t>Джуманова</w:t>
      </w:r>
      <w:proofErr w:type="spellEnd"/>
      <w:r w:rsidRPr="00172397">
        <w:rPr>
          <w:sz w:val="24"/>
          <w:szCs w:val="24"/>
        </w:rPr>
        <w:t xml:space="preserve"> и другие.</w:t>
      </w:r>
    </w:p>
    <w:p w14:paraId="1B2D915D" w14:textId="77777777" w:rsidR="00172397" w:rsidRPr="00172397" w:rsidRDefault="00172397" w:rsidP="00172397">
      <w:pPr>
        <w:widowControl w:val="0"/>
        <w:adjustRightInd w:val="0"/>
        <w:jc w:val="both"/>
        <w:rPr>
          <w:sz w:val="24"/>
          <w:szCs w:val="24"/>
        </w:rPr>
      </w:pPr>
    </w:p>
    <w:p w14:paraId="70F20578" w14:textId="41BFEC5A" w:rsidR="00E17C71" w:rsidRPr="00172397" w:rsidRDefault="00E17C71" w:rsidP="00172397">
      <w:pPr>
        <w:widowControl w:val="0"/>
        <w:adjustRightInd w:val="0"/>
        <w:jc w:val="both"/>
        <w:rPr>
          <w:rFonts w:eastAsia="SimSun"/>
          <w:sz w:val="24"/>
          <w:szCs w:val="24"/>
        </w:rPr>
      </w:pPr>
      <w:r w:rsidRPr="00172397">
        <w:rPr>
          <w:rFonts w:eastAsia="SimSun"/>
          <w:sz w:val="24"/>
          <w:szCs w:val="24"/>
        </w:rPr>
        <w:t>В рамках направления «</w:t>
      </w:r>
      <w:r w:rsidRPr="00172397">
        <w:rPr>
          <w:rFonts w:eastAsia="SimSun"/>
          <w:b/>
          <w:i/>
          <w:sz w:val="24"/>
          <w:szCs w:val="24"/>
        </w:rPr>
        <w:t>Кинематографическое искусство</w:t>
      </w:r>
      <w:r w:rsidRPr="00172397">
        <w:rPr>
          <w:rFonts w:eastAsia="SimSun"/>
          <w:sz w:val="24"/>
          <w:szCs w:val="24"/>
        </w:rPr>
        <w:t>» будут представлены: Всероссийский государственный институт кинематографии имени С. А. Герасимова, Санкт-Петербургский государственный институт кино и телевидения, Краснодарский государственный институт культуры, Северо-Кавказский государственный институт культуры, Казанский государственный институт культуры, Институт кино и телевидения</w:t>
      </w:r>
      <w:r w:rsidR="008B7136" w:rsidRPr="00172397">
        <w:rPr>
          <w:rFonts w:eastAsia="SimSun"/>
          <w:sz w:val="24"/>
          <w:szCs w:val="24"/>
        </w:rPr>
        <w:t xml:space="preserve"> (ГИТР)</w:t>
      </w:r>
      <w:r w:rsidRPr="00172397">
        <w:rPr>
          <w:rFonts w:eastAsia="SimSun"/>
          <w:sz w:val="24"/>
          <w:szCs w:val="24"/>
        </w:rPr>
        <w:t>, Институт современного искусства</w:t>
      </w:r>
      <w:r w:rsidR="00E365CA" w:rsidRPr="00172397">
        <w:rPr>
          <w:rFonts w:eastAsia="SimSun"/>
          <w:sz w:val="24"/>
          <w:szCs w:val="24"/>
        </w:rPr>
        <w:t>.</w:t>
      </w:r>
    </w:p>
    <w:p w14:paraId="0FC8BB6A" w14:textId="437DB459" w:rsidR="00E17C71" w:rsidRPr="00172397" w:rsidRDefault="00E17C71" w:rsidP="00172397">
      <w:pPr>
        <w:widowControl w:val="0"/>
        <w:adjustRightInd w:val="0"/>
        <w:jc w:val="both"/>
        <w:rPr>
          <w:rFonts w:eastAsia="SimSun"/>
          <w:sz w:val="24"/>
          <w:szCs w:val="24"/>
        </w:rPr>
      </w:pPr>
      <w:r w:rsidRPr="00172397">
        <w:rPr>
          <w:rFonts w:eastAsia="SimSun"/>
          <w:sz w:val="24"/>
          <w:szCs w:val="24"/>
        </w:rPr>
        <w:t xml:space="preserve">В программе мероприятий: открытые кинопоказы </w:t>
      </w:r>
      <w:r w:rsidR="006E737F" w:rsidRPr="00172397">
        <w:rPr>
          <w:rFonts w:eastAsia="SimSun"/>
          <w:sz w:val="24"/>
          <w:szCs w:val="24"/>
        </w:rPr>
        <w:t xml:space="preserve">дипломных </w:t>
      </w:r>
      <w:r w:rsidRPr="00172397">
        <w:rPr>
          <w:rFonts w:eastAsia="SimSun"/>
          <w:sz w:val="24"/>
          <w:szCs w:val="24"/>
        </w:rPr>
        <w:t xml:space="preserve">игровых, </w:t>
      </w:r>
      <w:r w:rsidR="00CD2168" w:rsidRPr="00172397">
        <w:rPr>
          <w:rFonts w:eastAsia="SimSun"/>
          <w:sz w:val="24"/>
          <w:szCs w:val="24"/>
        </w:rPr>
        <w:t xml:space="preserve">неигровых, </w:t>
      </w:r>
      <w:r w:rsidRPr="00172397">
        <w:rPr>
          <w:rFonts w:eastAsia="SimSun"/>
          <w:sz w:val="24"/>
          <w:szCs w:val="24"/>
        </w:rPr>
        <w:t xml:space="preserve">анимационных фильмов, а также мультимедиа проектов во ВГИКе и </w:t>
      </w:r>
      <w:r w:rsidR="00CD2168" w:rsidRPr="00172397">
        <w:rPr>
          <w:rFonts w:eastAsia="SimSun"/>
          <w:sz w:val="24"/>
          <w:szCs w:val="24"/>
        </w:rPr>
        <w:t xml:space="preserve">в </w:t>
      </w:r>
      <w:r w:rsidRPr="00172397">
        <w:rPr>
          <w:rFonts w:eastAsia="SimSun"/>
          <w:sz w:val="24"/>
          <w:szCs w:val="24"/>
        </w:rPr>
        <w:t>филиалах в городах Рос</w:t>
      </w:r>
      <w:r w:rsidR="00CD2168" w:rsidRPr="00172397">
        <w:rPr>
          <w:rFonts w:eastAsia="SimSun"/>
          <w:sz w:val="24"/>
          <w:szCs w:val="24"/>
        </w:rPr>
        <w:t>тове-на-Дону, Иркутске, Сергиево –</w:t>
      </w:r>
      <w:r w:rsidRPr="00172397">
        <w:rPr>
          <w:rFonts w:eastAsia="SimSun"/>
          <w:sz w:val="24"/>
          <w:szCs w:val="24"/>
        </w:rPr>
        <w:t xml:space="preserve"> Посаде, Ташкенте (Республика Узбекистан), киноплощадках Москвы и регионов России. Для участников кинематографического направления</w:t>
      </w:r>
      <w:r w:rsidR="006E737F" w:rsidRPr="00172397">
        <w:rPr>
          <w:rFonts w:eastAsia="SimSun"/>
          <w:sz w:val="24"/>
          <w:szCs w:val="24"/>
        </w:rPr>
        <w:t xml:space="preserve"> во ВГИКе буд</w:t>
      </w:r>
      <w:r w:rsidR="00A029D0" w:rsidRPr="00172397">
        <w:rPr>
          <w:rFonts w:eastAsia="SimSun"/>
          <w:sz w:val="24"/>
          <w:szCs w:val="24"/>
        </w:rPr>
        <w:t>е</w:t>
      </w:r>
      <w:r w:rsidR="006E737F" w:rsidRPr="00172397">
        <w:rPr>
          <w:rFonts w:eastAsia="SimSun"/>
          <w:sz w:val="24"/>
          <w:szCs w:val="24"/>
        </w:rPr>
        <w:t xml:space="preserve">т проведен </w:t>
      </w:r>
      <w:r w:rsidRPr="00172397">
        <w:rPr>
          <w:rFonts w:eastAsia="SimSun"/>
          <w:sz w:val="24"/>
          <w:szCs w:val="24"/>
        </w:rPr>
        <w:t>Круглый стол</w:t>
      </w:r>
      <w:r w:rsidR="006E737F" w:rsidRPr="00172397">
        <w:rPr>
          <w:rFonts w:eastAsia="SimSun"/>
          <w:sz w:val="24"/>
          <w:szCs w:val="24"/>
        </w:rPr>
        <w:t xml:space="preserve"> с участием ведущих кинематографистов и педагогов</w:t>
      </w:r>
      <w:r w:rsidRPr="00172397">
        <w:rPr>
          <w:rFonts w:eastAsia="SimSun"/>
          <w:sz w:val="24"/>
          <w:szCs w:val="24"/>
        </w:rPr>
        <w:t xml:space="preserve">, </w:t>
      </w:r>
      <w:r w:rsidR="00CD2168" w:rsidRPr="00172397">
        <w:rPr>
          <w:rFonts w:eastAsia="SimSun"/>
          <w:sz w:val="24"/>
          <w:szCs w:val="24"/>
        </w:rPr>
        <w:t xml:space="preserve">а также </w:t>
      </w:r>
      <w:r w:rsidRPr="00172397">
        <w:rPr>
          <w:rFonts w:eastAsia="SimSun"/>
          <w:sz w:val="24"/>
          <w:szCs w:val="24"/>
        </w:rPr>
        <w:t xml:space="preserve">мастер-классы, просветительские проекты, лекции, творческие встречи, выставки, в том числе </w:t>
      </w:r>
      <w:r w:rsidR="009F5DC7" w:rsidRPr="00172397">
        <w:rPr>
          <w:rFonts w:eastAsia="SimSun"/>
          <w:sz w:val="24"/>
          <w:szCs w:val="24"/>
        </w:rPr>
        <w:t xml:space="preserve">аудиовизуальные </w:t>
      </w:r>
      <w:r w:rsidRPr="00172397">
        <w:rPr>
          <w:rFonts w:eastAsia="SimSun"/>
          <w:sz w:val="24"/>
          <w:szCs w:val="24"/>
        </w:rPr>
        <w:t>с демонстрацией изобразительных работ, эскизов и разработок к анимационным фильмам. </w:t>
      </w:r>
    </w:p>
    <w:p w14:paraId="265BC143" w14:textId="76D489EE" w:rsidR="004C0DE6" w:rsidRPr="00172397" w:rsidRDefault="00E17C71" w:rsidP="00172397">
      <w:pPr>
        <w:shd w:val="clear" w:color="auto" w:fill="FFFFFF"/>
        <w:jc w:val="both"/>
        <w:rPr>
          <w:rFonts w:eastAsia="SimSun"/>
          <w:sz w:val="24"/>
          <w:szCs w:val="24"/>
        </w:rPr>
      </w:pPr>
      <w:r w:rsidRPr="00172397">
        <w:rPr>
          <w:rFonts w:eastAsia="SimSun"/>
          <w:sz w:val="24"/>
          <w:szCs w:val="24"/>
        </w:rPr>
        <w:t>В мероприятиях примут участие</w:t>
      </w:r>
      <w:r w:rsidR="00F74EB8" w:rsidRPr="00172397">
        <w:rPr>
          <w:rFonts w:eastAsia="SimSun"/>
          <w:sz w:val="24"/>
          <w:szCs w:val="24"/>
        </w:rPr>
        <w:t xml:space="preserve">: </w:t>
      </w:r>
      <w:r w:rsidR="00E365CA" w:rsidRPr="00172397">
        <w:rPr>
          <w:rFonts w:eastAsia="SimSun"/>
          <w:sz w:val="24"/>
          <w:szCs w:val="24"/>
        </w:rPr>
        <w:t>р</w:t>
      </w:r>
      <w:r w:rsidR="00F74EB8" w:rsidRPr="00172397">
        <w:rPr>
          <w:rFonts w:eastAsia="SimSun"/>
          <w:sz w:val="24"/>
          <w:szCs w:val="24"/>
        </w:rPr>
        <w:t>ектор ВГИК, Президент Ассоциации учебных заведений  искусства и культуры, академик РАО  В.С. Малышев</w:t>
      </w:r>
      <w:r w:rsidR="00E365CA" w:rsidRPr="00172397">
        <w:rPr>
          <w:rFonts w:eastAsia="SimSun"/>
          <w:sz w:val="24"/>
          <w:szCs w:val="24"/>
        </w:rPr>
        <w:t xml:space="preserve">, </w:t>
      </w:r>
      <w:r w:rsidRPr="00172397">
        <w:rPr>
          <w:rFonts w:eastAsia="SimSun"/>
          <w:sz w:val="24"/>
          <w:szCs w:val="24"/>
        </w:rPr>
        <w:t xml:space="preserve">народный артист РФ, </w:t>
      </w:r>
      <w:r w:rsidRPr="00172397">
        <w:rPr>
          <w:rFonts w:eastAsia="SimSun"/>
          <w:sz w:val="24"/>
          <w:szCs w:val="24"/>
        </w:rPr>
        <w:lastRenderedPageBreak/>
        <w:t>руководитель мастерской, профессор В. Ю. Абдрашитов; народный артист РФ, заведующий кафедрой игрового кино, профессор В.</w:t>
      </w:r>
      <w:r w:rsidR="00A845DC" w:rsidRPr="00172397">
        <w:rPr>
          <w:rFonts w:eastAsia="SimSun"/>
          <w:sz w:val="24"/>
          <w:szCs w:val="24"/>
        </w:rPr>
        <w:t xml:space="preserve"> </w:t>
      </w:r>
      <w:r w:rsidRPr="00172397">
        <w:rPr>
          <w:rFonts w:eastAsia="SimSun"/>
          <w:sz w:val="24"/>
          <w:szCs w:val="24"/>
        </w:rPr>
        <w:t>И. Хотиненко; президент гильдии кинорежиссеров России, руководитель мастерской, профессор Н.</w:t>
      </w:r>
      <w:r w:rsidR="00A845DC" w:rsidRPr="00172397">
        <w:rPr>
          <w:rFonts w:eastAsia="SimSun"/>
          <w:sz w:val="24"/>
          <w:szCs w:val="24"/>
        </w:rPr>
        <w:t xml:space="preserve"> </w:t>
      </w:r>
      <w:r w:rsidRPr="00172397">
        <w:rPr>
          <w:rFonts w:eastAsia="SimSun"/>
          <w:sz w:val="24"/>
          <w:szCs w:val="24"/>
        </w:rPr>
        <w:t>И. Лебедев; народный артист РФ, руководитель мастерской, профессор А.</w:t>
      </w:r>
      <w:r w:rsidR="00A845DC" w:rsidRPr="00172397">
        <w:rPr>
          <w:rFonts w:eastAsia="SimSun"/>
          <w:sz w:val="24"/>
          <w:szCs w:val="24"/>
        </w:rPr>
        <w:t xml:space="preserve"> </w:t>
      </w:r>
      <w:r w:rsidRPr="00172397">
        <w:rPr>
          <w:rFonts w:eastAsia="SimSun"/>
          <w:sz w:val="24"/>
          <w:szCs w:val="24"/>
        </w:rPr>
        <w:t>Я. Михайлов; заслуженный деятель искусств РФ, заведующий кафедрой кинооператорского мастерства, профессор М.</w:t>
      </w:r>
      <w:r w:rsidR="00A845DC" w:rsidRPr="00172397">
        <w:rPr>
          <w:rFonts w:eastAsia="SimSun"/>
          <w:sz w:val="24"/>
          <w:szCs w:val="24"/>
        </w:rPr>
        <w:t xml:space="preserve"> </w:t>
      </w:r>
      <w:r w:rsidRPr="00172397">
        <w:rPr>
          <w:rFonts w:eastAsia="SimSun"/>
          <w:sz w:val="24"/>
          <w:szCs w:val="24"/>
        </w:rPr>
        <w:t>Л.</w:t>
      </w:r>
      <w:r w:rsidR="00AC46F4" w:rsidRPr="00172397">
        <w:rPr>
          <w:rFonts w:eastAsia="SimSun"/>
          <w:sz w:val="24"/>
          <w:szCs w:val="24"/>
        </w:rPr>
        <w:t xml:space="preserve"> </w:t>
      </w:r>
      <w:proofErr w:type="spellStart"/>
      <w:r w:rsidRPr="00172397">
        <w:rPr>
          <w:rFonts w:eastAsia="SimSun"/>
          <w:sz w:val="24"/>
          <w:szCs w:val="24"/>
        </w:rPr>
        <w:t>Агранович</w:t>
      </w:r>
      <w:proofErr w:type="spellEnd"/>
      <w:r w:rsidR="008B7136" w:rsidRPr="00172397">
        <w:rPr>
          <w:rFonts w:eastAsia="SimSun"/>
          <w:sz w:val="24"/>
          <w:szCs w:val="24"/>
        </w:rPr>
        <w:t>;</w:t>
      </w:r>
      <w:r w:rsidR="0042352B" w:rsidRPr="00172397">
        <w:rPr>
          <w:rFonts w:eastAsia="SimSun"/>
          <w:sz w:val="24"/>
          <w:szCs w:val="24"/>
        </w:rPr>
        <w:t xml:space="preserve"> </w:t>
      </w:r>
      <w:r w:rsidR="0042352B" w:rsidRPr="00172397">
        <w:rPr>
          <w:sz w:val="24"/>
          <w:szCs w:val="24"/>
        </w:rPr>
        <w:t>кинорежиссер, сценарист, продюсер, призер многочисленных кинофестивалей, руководитель мастерской режиссуры игрового кино ВГИК А.</w:t>
      </w:r>
      <w:r w:rsidR="001339C2" w:rsidRPr="00172397">
        <w:rPr>
          <w:sz w:val="24"/>
          <w:szCs w:val="24"/>
        </w:rPr>
        <w:t xml:space="preserve"> </w:t>
      </w:r>
      <w:r w:rsidR="0042352B" w:rsidRPr="00172397">
        <w:rPr>
          <w:sz w:val="24"/>
          <w:szCs w:val="24"/>
        </w:rPr>
        <w:t xml:space="preserve">К. Котт; </w:t>
      </w:r>
      <w:r w:rsidR="008B7136" w:rsidRPr="00172397">
        <w:rPr>
          <w:rFonts w:eastAsia="SimSun"/>
          <w:sz w:val="24"/>
          <w:szCs w:val="24"/>
        </w:rPr>
        <w:t xml:space="preserve">заслуженный работник культуры РФ, профессор кафедры операторского искусства </w:t>
      </w:r>
      <w:proofErr w:type="spellStart"/>
      <w:r w:rsidR="008B7136" w:rsidRPr="00172397">
        <w:rPr>
          <w:rFonts w:eastAsia="SimSun"/>
          <w:sz w:val="24"/>
          <w:szCs w:val="24"/>
        </w:rPr>
        <w:t>СПбГИКиТ</w:t>
      </w:r>
      <w:proofErr w:type="spellEnd"/>
      <w:r w:rsidR="008B7136" w:rsidRPr="00172397">
        <w:rPr>
          <w:rFonts w:eastAsia="SimSun"/>
          <w:sz w:val="24"/>
          <w:szCs w:val="24"/>
        </w:rPr>
        <w:t xml:space="preserve"> С. М.</w:t>
      </w:r>
      <w:r w:rsidR="00272CAC" w:rsidRPr="00172397">
        <w:rPr>
          <w:rFonts w:eastAsia="SimSun"/>
          <w:sz w:val="24"/>
          <w:szCs w:val="24"/>
        </w:rPr>
        <w:t xml:space="preserve"> Ландо</w:t>
      </w:r>
      <w:r w:rsidR="008B7136" w:rsidRPr="00172397">
        <w:rPr>
          <w:rFonts w:eastAsia="SimSun"/>
          <w:sz w:val="24"/>
          <w:szCs w:val="24"/>
        </w:rPr>
        <w:t xml:space="preserve"> </w:t>
      </w:r>
      <w:r w:rsidRPr="00172397">
        <w:rPr>
          <w:rFonts w:eastAsia="SimSun"/>
          <w:sz w:val="24"/>
          <w:szCs w:val="24"/>
        </w:rPr>
        <w:t>и многие другие.</w:t>
      </w:r>
      <w:r w:rsidR="0042352B" w:rsidRPr="00172397">
        <w:rPr>
          <w:sz w:val="24"/>
          <w:szCs w:val="24"/>
        </w:rPr>
        <w:t xml:space="preserve"> </w:t>
      </w:r>
    </w:p>
    <w:p w14:paraId="259161EF" w14:textId="7AD24C95" w:rsidR="00A71725" w:rsidRPr="00172397" w:rsidRDefault="006E737F" w:rsidP="00172397">
      <w:pPr>
        <w:widowControl w:val="0"/>
        <w:adjustRightInd w:val="0"/>
        <w:jc w:val="both"/>
        <w:rPr>
          <w:sz w:val="24"/>
          <w:szCs w:val="24"/>
        </w:rPr>
      </w:pPr>
      <w:r w:rsidRPr="00172397">
        <w:rPr>
          <w:rFonts w:eastAsia="SimSun"/>
          <w:sz w:val="24"/>
          <w:szCs w:val="24"/>
        </w:rPr>
        <w:t>Анимационн</w:t>
      </w:r>
      <w:r w:rsidR="001339C2" w:rsidRPr="00172397">
        <w:rPr>
          <w:rFonts w:eastAsia="SimSun"/>
          <w:sz w:val="24"/>
          <w:szCs w:val="24"/>
        </w:rPr>
        <w:t>о</w:t>
      </w:r>
      <w:r w:rsidRPr="00172397">
        <w:rPr>
          <w:rFonts w:eastAsia="SimSun"/>
          <w:sz w:val="24"/>
          <w:szCs w:val="24"/>
        </w:rPr>
        <w:t xml:space="preserve">е </w:t>
      </w:r>
      <w:r w:rsidR="004C0DE6" w:rsidRPr="00172397">
        <w:rPr>
          <w:rFonts w:eastAsia="SimSun"/>
          <w:sz w:val="24"/>
          <w:szCs w:val="24"/>
        </w:rPr>
        <w:t xml:space="preserve">кино </w:t>
      </w:r>
      <w:r w:rsidRPr="00172397">
        <w:rPr>
          <w:rFonts w:eastAsia="SimSun"/>
          <w:sz w:val="24"/>
          <w:szCs w:val="24"/>
        </w:rPr>
        <w:t xml:space="preserve">и новейшие цифровые </w:t>
      </w:r>
      <w:r w:rsidR="004C0DE6" w:rsidRPr="00172397">
        <w:rPr>
          <w:rFonts w:eastAsia="SimSun"/>
          <w:sz w:val="24"/>
          <w:szCs w:val="24"/>
        </w:rPr>
        <w:t xml:space="preserve">мультимедиа </w:t>
      </w:r>
      <w:r w:rsidRPr="00172397">
        <w:rPr>
          <w:rFonts w:eastAsia="SimSun"/>
          <w:sz w:val="24"/>
          <w:szCs w:val="24"/>
        </w:rPr>
        <w:t xml:space="preserve">технологии </w:t>
      </w:r>
      <w:r w:rsidR="004C0DE6" w:rsidRPr="00172397">
        <w:rPr>
          <w:rFonts w:eastAsia="SimSun"/>
          <w:sz w:val="24"/>
          <w:szCs w:val="24"/>
        </w:rPr>
        <w:t xml:space="preserve">в современном кинопроизводстве и образовании будут представлены в </w:t>
      </w:r>
      <w:r w:rsidR="00DA57D4" w:rsidRPr="00172397">
        <w:rPr>
          <w:rFonts w:eastAsia="SimSun"/>
          <w:sz w:val="24"/>
          <w:szCs w:val="24"/>
        </w:rPr>
        <w:t xml:space="preserve">шести </w:t>
      </w:r>
      <w:r w:rsidR="004C0DE6" w:rsidRPr="00172397">
        <w:rPr>
          <w:rFonts w:eastAsia="SimSun"/>
          <w:sz w:val="24"/>
          <w:szCs w:val="24"/>
        </w:rPr>
        <w:t>мастер-классах</w:t>
      </w:r>
      <w:r w:rsidR="001339C2" w:rsidRPr="00172397">
        <w:rPr>
          <w:rFonts w:eastAsia="SimSun"/>
          <w:sz w:val="24"/>
          <w:szCs w:val="24"/>
        </w:rPr>
        <w:t xml:space="preserve">, которые проведут </w:t>
      </w:r>
      <w:r w:rsidR="004C0DE6" w:rsidRPr="00172397">
        <w:rPr>
          <w:rFonts w:eastAsia="SimSun"/>
          <w:sz w:val="24"/>
          <w:szCs w:val="24"/>
        </w:rPr>
        <w:t xml:space="preserve"> ведущи</w:t>
      </w:r>
      <w:r w:rsidR="001339C2" w:rsidRPr="00172397">
        <w:rPr>
          <w:rFonts w:eastAsia="SimSun"/>
          <w:sz w:val="24"/>
          <w:szCs w:val="24"/>
        </w:rPr>
        <w:t xml:space="preserve">е </w:t>
      </w:r>
      <w:r w:rsidR="004C0DE6" w:rsidRPr="00172397">
        <w:rPr>
          <w:rFonts w:eastAsia="SimSun"/>
          <w:sz w:val="24"/>
          <w:szCs w:val="24"/>
        </w:rPr>
        <w:t>специалист</w:t>
      </w:r>
      <w:r w:rsidR="001339C2" w:rsidRPr="00172397">
        <w:rPr>
          <w:rFonts w:eastAsia="SimSun"/>
          <w:sz w:val="24"/>
          <w:szCs w:val="24"/>
        </w:rPr>
        <w:t>ы</w:t>
      </w:r>
      <w:r w:rsidR="004C0DE6" w:rsidRPr="00172397">
        <w:rPr>
          <w:rFonts w:eastAsia="SimSun"/>
          <w:sz w:val="24"/>
          <w:szCs w:val="24"/>
        </w:rPr>
        <w:t xml:space="preserve"> </w:t>
      </w:r>
      <w:r w:rsidR="00DA57D4" w:rsidRPr="00172397">
        <w:rPr>
          <w:rFonts w:eastAsia="SimSun"/>
          <w:sz w:val="24"/>
          <w:szCs w:val="24"/>
        </w:rPr>
        <w:t>кино</w:t>
      </w:r>
      <w:r w:rsidR="004C0DE6" w:rsidRPr="00172397">
        <w:rPr>
          <w:rFonts w:eastAsia="SimSun"/>
          <w:sz w:val="24"/>
          <w:szCs w:val="24"/>
        </w:rPr>
        <w:t>отрасли</w:t>
      </w:r>
      <w:r w:rsidR="001339C2" w:rsidRPr="00172397">
        <w:rPr>
          <w:rFonts w:eastAsia="SimSun"/>
          <w:sz w:val="24"/>
          <w:szCs w:val="24"/>
        </w:rPr>
        <w:t>:</w:t>
      </w:r>
      <w:r w:rsidR="00172397">
        <w:rPr>
          <w:sz w:val="24"/>
          <w:szCs w:val="24"/>
        </w:rPr>
        <w:t xml:space="preserve"> </w:t>
      </w:r>
      <w:r w:rsidR="00DA57D4" w:rsidRPr="00172397">
        <w:rPr>
          <w:sz w:val="24"/>
          <w:szCs w:val="24"/>
        </w:rPr>
        <w:t>з</w:t>
      </w:r>
      <w:r w:rsidR="004C0DE6" w:rsidRPr="00172397">
        <w:rPr>
          <w:sz w:val="24"/>
          <w:szCs w:val="24"/>
        </w:rPr>
        <w:t>аслуженн</w:t>
      </w:r>
      <w:r w:rsidR="00DA57D4" w:rsidRPr="00172397">
        <w:rPr>
          <w:sz w:val="24"/>
          <w:szCs w:val="24"/>
        </w:rPr>
        <w:t>ый</w:t>
      </w:r>
      <w:r w:rsidR="004C0DE6" w:rsidRPr="00172397">
        <w:rPr>
          <w:sz w:val="24"/>
          <w:szCs w:val="24"/>
        </w:rPr>
        <w:t xml:space="preserve"> деятел</w:t>
      </w:r>
      <w:r w:rsidR="00DA57D4" w:rsidRPr="00172397">
        <w:rPr>
          <w:sz w:val="24"/>
          <w:szCs w:val="24"/>
        </w:rPr>
        <w:t>ь</w:t>
      </w:r>
      <w:r w:rsidR="004C0DE6" w:rsidRPr="00172397">
        <w:rPr>
          <w:sz w:val="24"/>
          <w:szCs w:val="24"/>
        </w:rPr>
        <w:t xml:space="preserve"> искусств РФ, за</w:t>
      </w:r>
      <w:r w:rsidR="001339C2" w:rsidRPr="00172397">
        <w:rPr>
          <w:sz w:val="24"/>
          <w:szCs w:val="24"/>
        </w:rPr>
        <w:t xml:space="preserve">ведующий </w:t>
      </w:r>
      <w:r w:rsidR="004C0DE6" w:rsidRPr="00172397">
        <w:rPr>
          <w:sz w:val="24"/>
          <w:szCs w:val="24"/>
        </w:rPr>
        <w:t>кафедрой анимации и компьютерной графики</w:t>
      </w:r>
      <w:r w:rsidR="007C36C0" w:rsidRPr="00172397">
        <w:rPr>
          <w:sz w:val="24"/>
          <w:szCs w:val="24"/>
        </w:rPr>
        <w:t xml:space="preserve">, профессор </w:t>
      </w:r>
      <w:r w:rsidR="004C0DE6" w:rsidRPr="00172397">
        <w:rPr>
          <w:sz w:val="24"/>
          <w:szCs w:val="24"/>
        </w:rPr>
        <w:t xml:space="preserve">ВГИК С.М. Соколов; Лауреат Государственной премии РФ, Премия Asia Pacific </w:t>
      </w:r>
      <w:proofErr w:type="spellStart"/>
      <w:r w:rsidR="004C0DE6" w:rsidRPr="00172397">
        <w:rPr>
          <w:sz w:val="24"/>
          <w:szCs w:val="24"/>
        </w:rPr>
        <w:t>Screen</w:t>
      </w:r>
      <w:proofErr w:type="spellEnd"/>
      <w:r w:rsidR="004C0DE6" w:rsidRPr="00172397">
        <w:rPr>
          <w:sz w:val="24"/>
          <w:szCs w:val="24"/>
        </w:rPr>
        <w:t xml:space="preserve"> Awards  Т.Н. Ильина;</w:t>
      </w:r>
      <w:r w:rsidR="00DA57D4" w:rsidRPr="00172397">
        <w:rPr>
          <w:sz w:val="24"/>
          <w:szCs w:val="24"/>
        </w:rPr>
        <w:t xml:space="preserve"> заслуженный деятель искусств РФ, зав</w:t>
      </w:r>
      <w:r w:rsidR="001339C2" w:rsidRPr="00172397">
        <w:rPr>
          <w:sz w:val="24"/>
          <w:szCs w:val="24"/>
        </w:rPr>
        <w:t>едующий</w:t>
      </w:r>
      <w:r w:rsidR="00DA57D4" w:rsidRPr="00172397">
        <w:rPr>
          <w:sz w:val="24"/>
          <w:szCs w:val="24"/>
        </w:rPr>
        <w:t xml:space="preserve"> кафедрой режиссуры анимационного фильма ВГИК Н.Б. </w:t>
      </w:r>
      <w:proofErr w:type="spellStart"/>
      <w:r w:rsidR="00DA57D4" w:rsidRPr="00172397">
        <w:rPr>
          <w:sz w:val="24"/>
          <w:szCs w:val="24"/>
        </w:rPr>
        <w:t>Дабижа</w:t>
      </w:r>
      <w:proofErr w:type="spellEnd"/>
      <w:r w:rsidR="00DA57D4" w:rsidRPr="00172397">
        <w:rPr>
          <w:sz w:val="24"/>
          <w:szCs w:val="24"/>
        </w:rPr>
        <w:t xml:space="preserve">;  заслуженный работник культуры. член киноакадемии «НИКА», Лауреат кинопремий «Ника», «Золотой Орел», «Золотой Витязь». М. В. </w:t>
      </w:r>
      <w:proofErr w:type="spellStart"/>
      <w:r w:rsidR="00DA57D4" w:rsidRPr="00172397">
        <w:rPr>
          <w:sz w:val="24"/>
          <w:szCs w:val="24"/>
        </w:rPr>
        <w:t>Курчевская</w:t>
      </w:r>
      <w:proofErr w:type="spellEnd"/>
      <w:r w:rsidR="00DA57D4" w:rsidRPr="00172397">
        <w:rPr>
          <w:sz w:val="24"/>
          <w:szCs w:val="24"/>
        </w:rPr>
        <w:t xml:space="preserve"> и другие. </w:t>
      </w:r>
      <w:r w:rsidR="00436FD8" w:rsidRPr="00172397">
        <w:rPr>
          <w:rFonts w:eastAsia="SimSun"/>
          <w:sz w:val="24"/>
          <w:szCs w:val="24"/>
        </w:rPr>
        <w:t>С</w:t>
      </w:r>
      <w:r w:rsidR="00A71725" w:rsidRPr="00172397">
        <w:rPr>
          <w:rFonts w:eastAsia="SimSun"/>
          <w:sz w:val="24"/>
          <w:szCs w:val="24"/>
        </w:rPr>
        <w:t>оздани</w:t>
      </w:r>
      <w:r w:rsidR="00436FD8" w:rsidRPr="00172397">
        <w:rPr>
          <w:rFonts w:eastAsia="SimSun"/>
          <w:sz w:val="24"/>
          <w:szCs w:val="24"/>
        </w:rPr>
        <w:t>е</w:t>
      </w:r>
      <w:r w:rsidR="00A71725" w:rsidRPr="00172397">
        <w:rPr>
          <w:rFonts w:eastAsia="SimSun"/>
          <w:sz w:val="24"/>
          <w:szCs w:val="24"/>
        </w:rPr>
        <w:t xml:space="preserve"> анимационных сцен в технологиях </w:t>
      </w:r>
      <w:r w:rsidR="001339C2" w:rsidRPr="00172397">
        <w:rPr>
          <w:rFonts w:eastAsia="SimSun"/>
          <w:sz w:val="24"/>
          <w:szCs w:val="24"/>
        </w:rPr>
        <w:t>«</w:t>
      </w:r>
      <w:r w:rsidR="00A71725" w:rsidRPr="00172397">
        <w:rPr>
          <w:rFonts w:eastAsia="SimSun"/>
          <w:sz w:val="24"/>
          <w:szCs w:val="24"/>
        </w:rPr>
        <w:t>ожившей живописи</w:t>
      </w:r>
      <w:r w:rsidR="001339C2" w:rsidRPr="00172397">
        <w:rPr>
          <w:rFonts w:eastAsia="SimSun"/>
          <w:sz w:val="24"/>
          <w:szCs w:val="24"/>
        </w:rPr>
        <w:t>»</w:t>
      </w:r>
      <w:r w:rsidR="00A71725" w:rsidRPr="00172397">
        <w:rPr>
          <w:rFonts w:eastAsia="SimSun"/>
          <w:sz w:val="24"/>
          <w:szCs w:val="24"/>
        </w:rPr>
        <w:t>, сыпучи</w:t>
      </w:r>
      <w:r w:rsidR="00436FD8" w:rsidRPr="00172397">
        <w:rPr>
          <w:rFonts w:eastAsia="SimSun"/>
          <w:sz w:val="24"/>
          <w:szCs w:val="24"/>
        </w:rPr>
        <w:t>х</w:t>
      </w:r>
      <w:r w:rsidR="00A71725" w:rsidRPr="00172397">
        <w:rPr>
          <w:rFonts w:eastAsia="SimSun"/>
          <w:sz w:val="24"/>
          <w:szCs w:val="24"/>
        </w:rPr>
        <w:t xml:space="preserve"> </w:t>
      </w:r>
      <w:r w:rsidR="00436FD8" w:rsidRPr="00172397">
        <w:rPr>
          <w:rFonts w:eastAsia="SimSun"/>
          <w:sz w:val="24"/>
          <w:szCs w:val="24"/>
        </w:rPr>
        <w:t>материалов</w:t>
      </w:r>
      <w:r w:rsidR="00A71725" w:rsidRPr="00172397">
        <w:rPr>
          <w:rFonts w:eastAsia="SimSun"/>
          <w:sz w:val="24"/>
          <w:szCs w:val="24"/>
        </w:rPr>
        <w:t xml:space="preserve"> и </w:t>
      </w:r>
      <w:proofErr w:type="spellStart"/>
      <w:r w:rsidR="00A71725" w:rsidRPr="00172397">
        <w:rPr>
          <w:rFonts w:eastAsia="SimSun"/>
          <w:sz w:val="24"/>
          <w:szCs w:val="24"/>
        </w:rPr>
        <w:t>пласт</w:t>
      </w:r>
      <w:r w:rsidR="00436FD8" w:rsidRPr="00172397">
        <w:rPr>
          <w:rFonts w:eastAsia="SimSun"/>
          <w:sz w:val="24"/>
          <w:szCs w:val="24"/>
        </w:rPr>
        <w:t>е</w:t>
      </w:r>
      <w:r w:rsidR="00A71725" w:rsidRPr="00172397">
        <w:rPr>
          <w:rFonts w:eastAsia="SimSun"/>
          <w:sz w:val="24"/>
          <w:szCs w:val="24"/>
        </w:rPr>
        <w:t>лино</w:t>
      </w:r>
      <w:r w:rsidR="00436FD8" w:rsidRPr="00172397">
        <w:rPr>
          <w:rFonts w:eastAsia="SimSun"/>
          <w:sz w:val="24"/>
          <w:szCs w:val="24"/>
        </w:rPr>
        <w:t>вой</w:t>
      </w:r>
      <w:proofErr w:type="spellEnd"/>
      <w:r w:rsidR="00A71725" w:rsidRPr="00172397">
        <w:rPr>
          <w:rFonts w:eastAsia="SimSun"/>
          <w:sz w:val="24"/>
          <w:szCs w:val="24"/>
        </w:rPr>
        <w:t xml:space="preserve"> анимаци</w:t>
      </w:r>
      <w:r w:rsidR="00436FD8" w:rsidRPr="00172397">
        <w:rPr>
          <w:rFonts w:eastAsia="SimSun"/>
          <w:sz w:val="24"/>
          <w:szCs w:val="24"/>
        </w:rPr>
        <w:t>и</w:t>
      </w:r>
      <w:r w:rsidR="00A71725" w:rsidRPr="00172397">
        <w:rPr>
          <w:rFonts w:eastAsia="SimSun"/>
          <w:sz w:val="24"/>
          <w:szCs w:val="24"/>
        </w:rPr>
        <w:t xml:space="preserve"> </w:t>
      </w:r>
      <w:r w:rsidR="00436FD8" w:rsidRPr="00172397">
        <w:rPr>
          <w:rFonts w:eastAsia="SimSun"/>
          <w:sz w:val="24"/>
          <w:szCs w:val="24"/>
        </w:rPr>
        <w:t>будут продемонстрированы студентами и выпускниками ВГИК под руководством декана факультета анимации и мультимедиа ВГИК Е.Г. Яременко в рамках выставки в ЦДХ</w:t>
      </w:r>
      <w:r w:rsidR="0094080F" w:rsidRPr="00172397">
        <w:rPr>
          <w:rFonts w:eastAsia="SimSun"/>
          <w:sz w:val="24"/>
          <w:szCs w:val="24"/>
        </w:rPr>
        <w:t xml:space="preserve"> и </w:t>
      </w:r>
      <w:r w:rsidR="001339C2" w:rsidRPr="00172397">
        <w:rPr>
          <w:rFonts w:eastAsia="SimSun"/>
          <w:sz w:val="24"/>
          <w:szCs w:val="24"/>
        </w:rPr>
        <w:t xml:space="preserve">в </w:t>
      </w:r>
      <w:r w:rsidR="0094080F" w:rsidRPr="00172397">
        <w:rPr>
          <w:rFonts w:eastAsia="SimSun"/>
          <w:sz w:val="24"/>
          <w:szCs w:val="24"/>
        </w:rPr>
        <w:t>киносъемочных павильонах ВГИК.</w:t>
      </w:r>
      <w:r w:rsidR="00436FD8" w:rsidRPr="00172397">
        <w:rPr>
          <w:rFonts w:eastAsia="SimSun"/>
          <w:sz w:val="24"/>
          <w:szCs w:val="24"/>
        </w:rPr>
        <w:t xml:space="preserve"> </w:t>
      </w:r>
    </w:p>
    <w:p w14:paraId="350432B2" w14:textId="77777777" w:rsidR="00172397" w:rsidRPr="00172397" w:rsidRDefault="00172397" w:rsidP="00172397">
      <w:pPr>
        <w:jc w:val="both"/>
        <w:rPr>
          <w:rFonts w:eastAsia="SimSun"/>
          <w:sz w:val="24"/>
          <w:szCs w:val="24"/>
        </w:rPr>
      </w:pPr>
    </w:p>
    <w:p w14:paraId="6EB2B7D7" w14:textId="2127F2E5" w:rsidR="00E17C71" w:rsidRPr="00172397" w:rsidRDefault="00A845DC" w:rsidP="00172397">
      <w:pPr>
        <w:jc w:val="both"/>
        <w:rPr>
          <w:sz w:val="24"/>
          <w:szCs w:val="24"/>
        </w:rPr>
      </w:pPr>
      <w:r w:rsidRPr="00172397">
        <w:rPr>
          <w:rFonts w:eastAsia="SimSun"/>
          <w:sz w:val="24"/>
          <w:szCs w:val="24"/>
        </w:rPr>
        <w:t>В рамках направления «</w:t>
      </w:r>
      <w:r w:rsidRPr="00172397">
        <w:rPr>
          <w:rFonts w:eastAsia="SimSun"/>
          <w:b/>
          <w:i/>
          <w:sz w:val="24"/>
          <w:szCs w:val="24"/>
        </w:rPr>
        <w:t>И</w:t>
      </w:r>
      <w:r w:rsidR="00E17C71" w:rsidRPr="00172397">
        <w:rPr>
          <w:rFonts w:eastAsia="SimSun"/>
          <w:b/>
          <w:i/>
          <w:sz w:val="24"/>
          <w:szCs w:val="24"/>
        </w:rPr>
        <w:t>зобразительное искусство</w:t>
      </w:r>
      <w:r w:rsidR="00E17C71" w:rsidRPr="00172397">
        <w:rPr>
          <w:rFonts w:eastAsia="SimSun"/>
          <w:sz w:val="24"/>
          <w:szCs w:val="24"/>
        </w:rPr>
        <w:t>» в Центральном доме художника пройдёт выставка выпускных дипломных работ студентов Академии акварели и изящных искусств Сер</w:t>
      </w:r>
      <w:r w:rsidRPr="00172397">
        <w:rPr>
          <w:rFonts w:eastAsia="SimSun"/>
          <w:sz w:val="24"/>
          <w:szCs w:val="24"/>
        </w:rPr>
        <w:t>гея Андрияки</w:t>
      </w:r>
      <w:r w:rsidR="00EC6F2F" w:rsidRPr="00172397">
        <w:rPr>
          <w:rFonts w:eastAsia="SimSun"/>
          <w:sz w:val="24"/>
          <w:szCs w:val="24"/>
        </w:rPr>
        <w:t xml:space="preserve">, Московского государственного академического художественного института им. В. И. Сурикова и художников </w:t>
      </w:r>
      <w:r w:rsidR="00427E92" w:rsidRPr="00172397">
        <w:rPr>
          <w:rFonts w:eastAsia="SimSun"/>
          <w:sz w:val="24"/>
          <w:szCs w:val="24"/>
        </w:rPr>
        <w:t>Всероссийского государственного института кинематографии имени С. А. Герасимова</w:t>
      </w:r>
      <w:r w:rsidRPr="00172397">
        <w:rPr>
          <w:rFonts w:eastAsia="SimSun"/>
          <w:sz w:val="24"/>
          <w:szCs w:val="24"/>
        </w:rPr>
        <w:t>. Среди экспонатов –</w:t>
      </w:r>
      <w:r w:rsidR="00E17C71" w:rsidRPr="00172397">
        <w:rPr>
          <w:rFonts w:eastAsia="SimSun"/>
          <w:sz w:val="24"/>
          <w:szCs w:val="24"/>
        </w:rPr>
        <w:t xml:space="preserve"> масштабные акварельные и масляные полотна, </w:t>
      </w:r>
      <w:r w:rsidR="007C36C0" w:rsidRPr="00172397">
        <w:rPr>
          <w:rFonts w:eastAsia="SimSun"/>
          <w:sz w:val="24"/>
          <w:szCs w:val="24"/>
        </w:rPr>
        <w:t xml:space="preserve">эскизы и разработки изобразительного решения </w:t>
      </w:r>
      <w:r w:rsidR="0042352B" w:rsidRPr="00172397">
        <w:rPr>
          <w:rFonts w:eastAsia="SimSun"/>
          <w:sz w:val="24"/>
          <w:szCs w:val="24"/>
        </w:rPr>
        <w:t>к игровым</w:t>
      </w:r>
      <w:r w:rsidR="007C36C0" w:rsidRPr="00172397">
        <w:rPr>
          <w:rFonts w:eastAsia="SimSun"/>
          <w:sz w:val="24"/>
          <w:szCs w:val="24"/>
        </w:rPr>
        <w:t xml:space="preserve"> и анимационным фильмам, анимационные куклы,  эскизы и модели костюмов</w:t>
      </w:r>
      <w:r w:rsidR="0042352B" w:rsidRPr="00172397">
        <w:rPr>
          <w:rFonts w:eastAsia="SimSun"/>
          <w:sz w:val="24"/>
          <w:szCs w:val="24"/>
        </w:rPr>
        <w:t xml:space="preserve"> к фильмам</w:t>
      </w:r>
      <w:r w:rsidR="007C36C0" w:rsidRPr="00172397">
        <w:rPr>
          <w:rFonts w:eastAsia="SimSun"/>
          <w:sz w:val="24"/>
          <w:szCs w:val="24"/>
        </w:rPr>
        <w:t xml:space="preserve">, </w:t>
      </w:r>
      <w:r w:rsidR="00E17C71" w:rsidRPr="00172397">
        <w:rPr>
          <w:rFonts w:eastAsia="SimSun"/>
          <w:sz w:val="24"/>
          <w:szCs w:val="24"/>
        </w:rPr>
        <w:t>книжные иллюстрации, римская и флорентийская мозаика, витраж и ювелирные работы. По направлению «изобразительное искусство» мастер-классы проведут: народный художник России С.</w:t>
      </w:r>
      <w:r w:rsidRPr="00172397">
        <w:rPr>
          <w:rFonts w:eastAsia="SimSun"/>
          <w:sz w:val="24"/>
          <w:szCs w:val="24"/>
        </w:rPr>
        <w:t xml:space="preserve"> </w:t>
      </w:r>
      <w:r w:rsidR="00E17C71" w:rsidRPr="00172397">
        <w:rPr>
          <w:rFonts w:eastAsia="SimSun"/>
          <w:sz w:val="24"/>
          <w:szCs w:val="24"/>
        </w:rPr>
        <w:t xml:space="preserve">Н. Андрияка, </w:t>
      </w:r>
      <w:r w:rsidR="00F80D90" w:rsidRPr="00172397">
        <w:rPr>
          <w:sz w:val="24"/>
          <w:szCs w:val="24"/>
        </w:rPr>
        <w:t xml:space="preserve">Член Академии художеств РФ, </w:t>
      </w:r>
      <w:r w:rsidR="00BA1866" w:rsidRPr="00172397">
        <w:rPr>
          <w:sz w:val="24"/>
          <w:szCs w:val="24"/>
        </w:rPr>
        <w:t>з</w:t>
      </w:r>
      <w:r w:rsidR="00F80D90" w:rsidRPr="00172397">
        <w:rPr>
          <w:sz w:val="24"/>
          <w:szCs w:val="24"/>
        </w:rPr>
        <w:t xml:space="preserve">аслуженный художник РФ, </w:t>
      </w:r>
      <w:r w:rsidR="00BA1866" w:rsidRPr="00172397">
        <w:rPr>
          <w:sz w:val="24"/>
          <w:szCs w:val="24"/>
        </w:rPr>
        <w:t xml:space="preserve">художник-постановщик, </w:t>
      </w:r>
      <w:r w:rsidR="00F80D90" w:rsidRPr="00172397">
        <w:rPr>
          <w:sz w:val="24"/>
          <w:szCs w:val="24"/>
        </w:rPr>
        <w:t>профессор ВГИК</w:t>
      </w:r>
      <w:r w:rsidR="00A71725" w:rsidRPr="00172397">
        <w:rPr>
          <w:sz w:val="24"/>
          <w:szCs w:val="24"/>
        </w:rPr>
        <w:t xml:space="preserve">  </w:t>
      </w:r>
      <w:r w:rsidR="00F80D90" w:rsidRPr="00172397">
        <w:rPr>
          <w:sz w:val="24"/>
          <w:szCs w:val="24"/>
        </w:rPr>
        <w:t>В.В. Архипов</w:t>
      </w:r>
      <w:r w:rsidR="00AD7352" w:rsidRPr="00172397">
        <w:rPr>
          <w:sz w:val="24"/>
          <w:szCs w:val="24"/>
        </w:rPr>
        <w:t xml:space="preserve">, руководитель мастерской. </w:t>
      </w:r>
      <w:r w:rsidR="00E17C71" w:rsidRPr="00172397">
        <w:rPr>
          <w:rFonts w:eastAsia="SimSun"/>
          <w:sz w:val="24"/>
          <w:szCs w:val="24"/>
        </w:rPr>
        <w:t>заслуженный художник России А.</w:t>
      </w:r>
      <w:r w:rsidRPr="00172397">
        <w:rPr>
          <w:rFonts w:eastAsia="SimSun"/>
          <w:sz w:val="24"/>
          <w:szCs w:val="24"/>
        </w:rPr>
        <w:t xml:space="preserve"> </w:t>
      </w:r>
      <w:r w:rsidR="00E17C71" w:rsidRPr="00172397">
        <w:rPr>
          <w:rFonts w:eastAsia="SimSun"/>
          <w:sz w:val="24"/>
          <w:szCs w:val="24"/>
        </w:rPr>
        <w:t>П. Волков, заслуженный художник России О.</w:t>
      </w:r>
      <w:r w:rsidRPr="00172397">
        <w:rPr>
          <w:rFonts w:eastAsia="SimSun"/>
          <w:sz w:val="24"/>
          <w:szCs w:val="24"/>
        </w:rPr>
        <w:t xml:space="preserve"> </w:t>
      </w:r>
      <w:r w:rsidR="00E17C71" w:rsidRPr="00172397">
        <w:rPr>
          <w:rFonts w:eastAsia="SimSun"/>
          <w:sz w:val="24"/>
          <w:szCs w:val="24"/>
        </w:rPr>
        <w:t>В. Волокитина, заслуженный художник России Н.</w:t>
      </w:r>
      <w:r w:rsidRPr="00172397">
        <w:rPr>
          <w:rFonts w:eastAsia="SimSun"/>
          <w:sz w:val="24"/>
          <w:szCs w:val="24"/>
        </w:rPr>
        <w:t xml:space="preserve"> </w:t>
      </w:r>
      <w:r w:rsidR="00E17C71" w:rsidRPr="00172397">
        <w:rPr>
          <w:rFonts w:eastAsia="SimSun"/>
          <w:sz w:val="24"/>
          <w:szCs w:val="24"/>
        </w:rPr>
        <w:t>В. Беседнова, заслуженный художник России А.</w:t>
      </w:r>
      <w:r w:rsidRPr="00172397">
        <w:rPr>
          <w:rFonts w:eastAsia="SimSun"/>
          <w:sz w:val="24"/>
          <w:szCs w:val="24"/>
        </w:rPr>
        <w:t xml:space="preserve"> </w:t>
      </w:r>
      <w:r w:rsidR="00E17C71" w:rsidRPr="00172397">
        <w:rPr>
          <w:rFonts w:eastAsia="SimSun"/>
          <w:sz w:val="24"/>
          <w:szCs w:val="24"/>
        </w:rPr>
        <w:t>Ю. Кравченко</w:t>
      </w:r>
      <w:r w:rsidR="00AD7352" w:rsidRPr="00172397">
        <w:rPr>
          <w:rFonts w:eastAsia="SimSun"/>
          <w:sz w:val="24"/>
          <w:szCs w:val="24"/>
        </w:rPr>
        <w:t>,</w:t>
      </w:r>
      <w:r w:rsidR="00AD7352" w:rsidRPr="00172397">
        <w:rPr>
          <w:sz w:val="24"/>
          <w:szCs w:val="24"/>
        </w:rPr>
        <w:t xml:space="preserve"> художник-постановщик, профессор ВГИК В.А. Голубев, художник-постановщик игрового кино, доцент ВГИК С.В. Филенко, Лауреат </w:t>
      </w:r>
      <w:r w:rsidR="00CB24D8" w:rsidRPr="00172397">
        <w:rPr>
          <w:sz w:val="24"/>
          <w:szCs w:val="24"/>
        </w:rPr>
        <w:t>м</w:t>
      </w:r>
      <w:r w:rsidR="00AD7352" w:rsidRPr="00172397">
        <w:rPr>
          <w:sz w:val="24"/>
          <w:szCs w:val="24"/>
        </w:rPr>
        <w:t>еждународных конкурсов, доцент ВГИК А.Н. Иванов,</w:t>
      </w:r>
      <w:r w:rsidR="00EF24EB" w:rsidRPr="00172397">
        <w:rPr>
          <w:sz w:val="24"/>
          <w:szCs w:val="24"/>
        </w:rPr>
        <w:t xml:space="preserve"> художник-постановщик по костюмам, доцент ВГИК Г.И. </w:t>
      </w:r>
      <w:proofErr w:type="spellStart"/>
      <w:r w:rsidR="00EF24EB" w:rsidRPr="00172397">
        <w:rPr>
          <w:sz w:val="24"/>
          <w:szCs w:val="24"/>
        </w:rPr>
        <w:t>Пангилинан</w:t>
      </w:r>
      <w:proofErr w:type="spellEnd"/>
      <w:r w:rsidR="00EF24EB" w:rsidRPr="00172397">
        <w:rPr>
          <w:sz w:val="24"/>
          <w:szCs w:val="24"/>
        </w:rPr>
        <w:t>,</w:t>
      </w:r>
      <w:r w:rsidR="00A71725" w:rsidRPr="00172397">
        <w:rPr>
          <w:sz w:val="24"/>
          <w:szCs w:val="24"/>
        </w:rPr>
        <w:t xml:space="preserve"> художник-постановщик по костюмам, профессор ВГИК, М.Б. Ананьева, художник-постановщик по костюмам, доцент ВГИК Е.Н. Лукьянова, художник-постановщик по костюмам, ст. преподаватель ВГИК И.А. Чепенко.  </w:t>
      </w:r>
      <w:r w:rsidR="00F80D90" w:rsidRPr="00172397">
        <w:rPr>
          <w:rFonts w:eastAsia="SimSun"/>
          <w:sz w:val="24"/>
          <w:szCs w:val="24"/>
        </w:rPr>
        <w:t xml:space="preserve">О работе художника-постановщика </w:t>
      </w:r>
      <w:r w:rsidR="00E01247" w:rsidRPr="00172397">
        <w:rPr>
          <w:rFonts w:eastAsia="SimSun"/>
          <w:sz w:val="24"/>
          <w:szCs w:val="24"/>
        </w:rPr>
        <w:t xml:space="preserve">кино </w:t>
      </w:r>
      <w:r w:rsidR="00F80D90" w:rsidRPr="00172397">
        <w:rPr>
          <w:rFonts w:eastAsia="SimSun"/>
          <w:sz w:val="24"/>
          <w:szCs w:val="24"/>
        </w:rPr>
        <w:t xml:space="preserve">и художника по костюмам  расскажут мастера ВГИК в </w:t>
      </w:r>
      <w:r w:rsidR="00E01247" w:rsidRPr="00172397">
        <w:rPr>
          <w:rFonts w:eastAsia="SimSun"/>
          <w:sz w:val="24"/>
          <w:szCs w:val="24"/>
        </w:rPr>
        <w:t xml:space="preserve">рамках </w:t>
      </w:r>
      <w:r w:rsidR="00A71725" w:rsidRPr="00172397">
        <w:rPr>
          <w:rFonts w:eastAsia="SimSun"/>
          <w:sz w:val="24"/>
          <w:szCs w:val="24"/>
        </w:rPr>
        <w:t xml:space="preserve">практических </w:t>
      </w:r>
      <w:r w:rsidR="00F80D90" w:rsidRPr="00172397">
        <w:rPr>
          <w:rFonts w:eastAsia="SimSun"/>
          <w:sz w:val="24"/>
          <w:szCs w:val="24"/>
        </w:rPr>
        <w:t>масте</w:t>
      </w:r>
      <w:r w:rsidR="00E01247" w:rsidRPr="00172397">
        <w:rPr>
          <w:rFonts w:eastAsia="SimSun"/>
          <w:sz w:val="24"/>
          <w:szCs w:val="24"/>
        </w:rPr>
        <w:t>р</w:t>
      </w:r>
      <w:r w:rsidR="00F80D90" w:rsidRPr="00172397">
        <w:rPr>
          <w:rFonts w:eastAsia="SimSun"/>
          <w:sz w:val="24"/>
          <w:szCs w:val="24"/>
        </w:rPr>
        <w:t>-клас</w:t>
      </w:r>
      <w:r w:rsidR="00E01247" w:rsidRPr="00172397">
        <w:rPr>
          <w:rFonts w:eastAsia="SimSun"/>
          <w:sz w:val="24"/>
          <w:szCs w:val="24"/>
        </w:rPr>
        <w:t>с</w:t>
      </w:r>
      <w:r w:rsidR="00F80D90" w:rsidRPr="00172397">
        <w:rPr>
          <w:rFonts w:eastAsia="SimSun"/>
          <w:sz w:val="24"/>
          <w:szCs w:val="24"/>
        </w:rPr>
        <w:t xml:space="preserve">ов которые будут проходить в </w:t>
      </w:r>
      <w:r w:rsidR="00E01247" w:rsidRPr="00172397">
        <w:rPr>
          <w:rFonts w:eastAsia="SimSun"/>
          <w:sz w:val="24"/>
          <w:szCs w:val="24"/>
        </w:rPr>
        <w:t xml:space="preserve">Центральном доме художника в период работы </w:t>
      </w:r>
      <w:r w:rsidR="00F80D90" w:rsidRPr="00172397">
        <w:rPr>
          <w:rFonts w:eastAsia="SimSun"/>
          <w:sz w:val="24"/>
          <w:szCs w:val="24"/>
        </w:rPr>
        <w:t xml:space="preserve">выставки </w:t>
      </w:r>
      <w:r w:rsidR="00E01247" w:rsidRPr="00172397">
        <w:rPr>
          <w:rFonts w:eastAsia="SimSun"/>
          <w:sz w:val="24"/>
          <w:szCs w:val="24"/>
        </w:rPr>
        <w:t>выпускников.</w:t>
      </w:r>
    </w:p>
    <w:p w14:paraId="594392F0" w14:textId="77777777" w:rsidR="00E17C71" w:rsidRPr="00172397" w:rsidRDefault="00E17C71" w:rsidP="00172397">
      <w:pPr>
        <w:widowControl w:val="0"/>
        <w:adjustRightInd w:val="0"/>
        <w:jc w:val="both"/>
        <w:rPr>
          <w:rFonts w:eastAsia="SimSun"/>
          <w:sz w:val="24"/>
          <w:szCs w:val="24"/>
        </w:rPr>
      </w:pPr>
      <w:r w:rsidRPr="00172397">
        <w:rPr>
          <w:rFonts w:eastAsia="SimSun"/>
          <w:sz w:val="24"/>
          <w:szCs w:val="24"/>
        </w:rPr>
        <w:t>Российское творческое образование, основанное на вековых традициях, занимает лидирующие позиции в мире. Декада выпускников творческих вузов покажет ещё раз, что в России много талантливых, профессиональных и творчески одаренных молодых людей.</w:t>
      </w:r>
    </w:p>
    <w:p w14:paraId="1068E751" w14:textId="77777777" w:rsidR="00E17C71" w:rsidRPr="00172397" w:rsidRDefault="00E17C71" w:rsidP="00172397">
      <w:pPr>
        <w:widowControl w:val="0"/>
        <w:adjustRightInd w:val="0"/>
        <w:jc w:val="both"/>
        <w:rPr>
          <w:rFonts w:eastAsia="SimSun"/>
          <w:sz w:val="24"/>
          <w:szCs w:val="24"/>
        </w:rPr>
      </w:pPr>
    </w:p>
    <w:p w14:paraId="4F14EF77" w14:textId="77777777" w:rsidR="00BD5038" w:rsidRPr="00172397" w:rsidRDefault="00BD5038" w:rsidP="0017239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rPr>
      </w:pPr>
    </w:p>
    <w:p w14:paraId="713380DE" w14:textId="77777777" w:rsidR="00BD5038" w:rsidRPr="00BD5038" w:rsidRDefault="00BD5038"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rPr>
      </w:pPr>
      <w:r w:rsidRPr="00BD5038">
        <w:rPr>
          <w:b/>
          <w:sz w:val="24"/>
          <w:szCs w:val="24"/>
        </w:rPr>
        <w:t>ФГБУК РОСКОНЦЕРТ</w:t>
      </w:r>
      <w:r w:rsidRPr="00BD5038">
        <w:rPr>
          <w:sz w:val="24"/>
          <w:szCs w:val="24"/>
        </w:rPr>
        <w:t>:</w:t>
      </w:r>
    </w:p>
    <w:p w14:paraId="5FE3C047" w14:textId="77777777" w:rsidR="00BD5038" w:rsidRPr="00BD5038" w:rsidRDefault="00602544"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rPr>
      </w:pPr>
      <w:hyperlink r:id="rId7" w:history="1">
        <w:r w:rsidR="00BD5038" w:rsidRPr="00BD5038">
          <w:rPr>
            <w:color w:val="0000FF" w:themeColor="hyperlink"/>
            <w:sz w:val="24"/>
            <w:szCs w:val="24"/>
            <w:u w:val="single"/>
          </w:rPr>
          <w:t>http://rosconcert.ru/</w:t>
        </w:r>
      </w:hyperlink>
    </w:p>
    <w:p w14:paraId="3F5458E8" w14:textId="77777777" w:rsidR="00BD5038" w:rsidRPr="00BD5038" w:rsidRDefault="00BD5038"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lang w:val="en-US"/>
        </w:rPr>
      </w:pPr>
      <w:r w:rsidRPr="00BD5038">
        <w:rPr>
          <w:sz w:val="24"/>
          <w:szCs w:val="24"/>
          <w:lang w:val="en-US"/>
        </w:rPr>
        <w:lastRenderedPageBreak/>
        <w:t xml:space="preserve">t.me - </w:t>
      </w:r>
      <w:hyperlink r:id="rId8" w:history="1">
        <w:r w:rsidRPr="00BD5038">
          <w:rPr>
            <w:color w:val="0000FF" w:themeColor="hyperlink"/>
            <w:sz w:val="24"/>
            <w:szCs w:val="24"/>
            <w:u w:val="single"/>
            <w:lang w:val="en-US"/>
          </w:rPr>
          <w:t>https://t.me/rosconcert</w:t>
        </w:r>
      </w:hyperlink>
    </w:p>
    <w:p w14:paraId="5AD90845" w14:textId="77777777" w:rsidR="00BD5038" w:rsidRPr="00C81A83" w:rsidRDefault="00BD5038"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lang w:val="en-US"/>
        </w:rPr>
      </w:pPr>
    </w:p>
    <w:p w14:paraId="21E39273" w14:textId="77777777" w:rsidR="00BD5038" w:rsidRPr="00BD5038" w:rsidRDefault="00BD5038"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rPr>
      </w:pPr>
      <w:r w:rsidRPr="00BD5038">
        <w:rPr>
          <w:sz w:val="24"/>
          <w:szCs w:val="24"/>
        </w:rPr>
        <w:t xml:space="preserve">Информационная служба: </w:t>
      </w:r>
    </w:p>
    <w:p w14:paraId="32761B46" w14:textId="002CF4A6" w:rsidR="00BD5038" w:rsidRPr="00BD5038" w:rsidRDefault="00BD5038"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rPr>
      </w:pPr>
      <w:r w:rsidRPr="00BD5038">
        <w:rPr>
          <w:sz w:val="24"/>
          <w:szCs w:val="24"/>
        </w:rPr>
        <w:t>Тел.: +8 495-225-43-45 (доб. 13</w:t>
      </w:r>
      <w:r w:rsidR="00AA54E6">
        <w:rPr>
          <w:sz w:val="24"/>
          <w:szCs w:val="24"/>
        </w:rPr>
        <w:t>2</w:t>
      </w:r>
      <w:r w:rsidRPr="00BD5038">
        <w:rPr>
          <w:sz w:val="24"/>
          <w:szCs w:val="24"/>
        </w:rPr>
        <w:t xml:space="preserve"> или 202)</w:t>
      </w:r>
    </w:p>
    <w:p w14:paraId="40D6A307" w14:textId="531F1E00" w:rsidR="009035A4" w:rsidRPr="009035A4" w:rsidRDefault="00BD5038" w:rsidP="00BD50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jc w:val="both"/>
        <w:rPr>
          <w:sz w:val="24"/>
          <w:szCs w:val="24"/>
          <w:lang w:val="en-US"/>
        </w:rPr>
      </w:pPr>
      <w:proofErr w:type="spellStart"/>
      <w:r w:rsidRPr="00BD5038">
        <w:rPr>
          <w:i/>
          <w:sz w:val="24"/>
          <w:szCs w:val="24"/>
          <w:lang w:val="de-DE"/>
        </w:rPr>
        <w:t>E-mail</w:t>
      </w:r>
      <w:proofErr w:type="spellEnd"/>
      <w:r w:rsidRPr="00BD5038">
        <w:rPr>
          <w:sz w:val="24"/>
          <w:szCs w:val="24"/>
          <w:lang w:val="de-DE"/>
        </w:rPr>
        <w:t xml:space="preserve">: </w:t>
      </w:r>
      <w:hyperlink r:id="rId9" w:history="1">
        <w:r w:rsidRPr="00BD5038">
          <w:rPr>
            <w:color w:val="0000FF" w:themeColor="hyperlink"/>
            <w:sz w:val="24"/>
            <w:szCs w:val="24"/>
            <w:u w:val="single"/>
            <w:lang w:val="de-DE"/>
          </w:rPr>
          <w:t>pr@rosconcert.ru</w:t>
        </w:r>
      </w:hyperlink>
    </w:p>
    <w:sectPr w:rsidR="009035A4" w:rsidRPr="00903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6AEFF2"/>
    <w:multiLevelType w:val="singleLevel"/>
    <w:tmpl w:val="F06AEFF2"/>
    <w:lvl w:ilvl="0">
      <w:start w:val="1"/>
      <w:numFmt w:val="decimal"/>
      <w:suff w:val="space"/>
      <w:lvlText w:val="%1."/>
      <w:lvlJc w:val="left"/>
    </w:lvl>
  </w:abstractNum>
  <w:abstractNum w:abstractNumId="1" w15:restartNumberingAfterBreak="0">
    <w:nsid w:val="1FED999D"/>
    <w:multiLevelType w:val="singleLevel"/>
    <w:tmpl w:val="1FED999D"/>
    <w:lvl w:ilvl="0">
      <w:start w:val="1"/>
      <w:numFmt w:val="decimal"/>
      <w:suff w:val="space"/>
      <w:lvlText w:val="%1."/>
      <w:lvlJc w:val="left"/>
    </w:lvl>
  </w:abstractNum>
  <w:abstractNum w:abstractNumId="2" w15:restartNumberingAfterBreak="0">
    <w:nsid w:val="4CDEB862"/>
    <w:multiLevelType w:val="singleLevel"/>
    <w:tmpl w:val="4CDEB862"/>
    <w:lvl w:ilvl="0">
      <w:start w:val="1"/>
      <w:numFmt w:val="decimal"/>
      <w:suff w:val="space"/>
      <w:lvlText w:val="%1."/>
      <w:lvlJc w:val="left"/>
    </w:lvl>
  </w:abstractNum>
  <w:abstractNum w:abstractNumId="3" w15:restartNumberingAfterBreak="0">
    <w:nsid w:val="58B16222"/>
    <w:multiLevelType w:val="singleLevel"/>
    <w:tmpl w:val="58B16222"/>
    <w:lvl w:ilvl="0">
      <w:start w:val="1"/>
      <w:numFmt w:val="decimal"/>
      <w:suff w:val="space"/>
      <w:lvlText w:val="%1."/>
      <w:lvlJc w:val="left"/>
    </w:lvl>
  </w:abstractNum>
  <w:num w:numId="1" w16cid:durableId="1979873592">
    <w:abstractNumId w:val="1"/>
  </w:num>
  <w:num w:numId="2" w16cid:durableId="632178065">
    <w:abstractNumId w:val="3"/>
  </w:num>
  <w:num w:numId="3" w16cid:durableId="1405421145">
    <w:abstractNumId w:val="2"/>
  </w:num>
  <w:num w:numId="4" w16cid:durableId="180985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AA8"/>
    <w:rsid w:val="00001263"/>
    <w:rsid w:val="00002B25"/>
    <w:rsid w:val="0000359F"/>
    <w:rsid w:val="00013921"/>
    <w:rsid w:val="00022F0C"/>
    <w:rsid w:val="00023F25"/>
    <w:rsid w:val="000264EB"/>
    <w:rsid w:val="00027C26"/>
    <w:rsid w:val="00031516"/>
    <w:rsid w:val="00034A65"/>
    <w:rsid w:val="00043D7C"/>
    <w:rsid w:val="000661C7"/>
    <w:rsid w:val="00071813"/>
    <w:rsid w:val="00077C93"/>
    <w:rsid w:val="000801CD"/>
    <w:rsid w:val="00084686"/>
    <w:rsid w:val="000924B1"/>
    <w:rsid w:val="0009425D"/>
    <w:rsid w:val="00094D49"/>
    <w:rsid w:val="00096CC8"/>
    <w:rsid w:val="00096F18"/>
    <w:rsid w:val="000A10F7"/>
    <w:rsid w:val="000A2F3A"/>
    <w:rsid w:val="000B07FC"/>
    <w:rsid w:val="000B746F"/>
    <w:rsid w:val="000C5D61"/>
    <w:rsid w:val="000C74E0"/>
    <w:rsid w:val="000D08A0"/>
    <w:rsid w:val="000D1434"/>
    <w:rsid w:val="000D38E2"/>
    <w:rsid w:val="000D45FE"/>
    <w:rsid w:val="000E1958"/>
    <w:rsid w:val="000E3084"/>
    <w:rsid w:val="000E3F43"/>
    <w:rsid w:val="000E771E"/>
    <w:rsid w:val="000F66D7"/>
    <w:rsid w:val="001004E3"/>
    <w:rsid w:val="0010086D"/>
    <w:rsid w:val="0010156B"/>
    <w:rsid w:val="00103330"/>
    <w:rsid w:val="001115F7"/>
    <w:rsid w:val="00114202"/>
    <w:rsid w:val="00116561"/>
    <w:rsid w:val="001254ED"/>
    <w:rsid w:val="001307B2"/>
    <w:rsid w:val="001339C2"/>
    <w:rsid w:val="00140BBF"/>
    <w:rsid w:val="00154394"/>
    <w:rsid w:val="0015591C"/>
    <w:rsid w:val="00172397"/>
    <w:rsid w:val="00173578"/>
    <w:rsid w:val="00175038"/>
    <w:rsid w:val="00181153"/>
    <w:rsid w:val="00181B38"/>
    <w:rsid w:val="00181DB8"/>
    <w:rsid w:val="00186239"/>
    <w:rsid w:val="001913FE"/>
    <w:rsid w:val="0019355C"/>
    <w:rsid w:val="00195554"/>
    <w:rsid w:val="001A10DB"/>
    <w:rsid w:val="001A266B"/>
    <w:rsid w:val="001A370A"/>
    <w:rsid w:val="001A4793"/>
    <w:rsid w:val="001A6A0C"/>
    <w:rsid w:val="001B1882"/>
    <w:rsid w:val="001B5377"/>
    <w:rsid w:val="001B5A1E"/>
    <w:rsid w:val="001B701E"/>
    <w:rsid w:val="001B762E"/>
    <w:rsid w:val="001C6D15"/>
    <w:rsid w:val="001C6F07"/>
    <w:rsid w:val="001D40DF"/>
    <w:rsid w:val="001D7F72"/>
    <w:rsid w:val="001F3E6F"/>
    <w:rsid w:val="001F4A87"/>
    <w:rsid w:val="001F501B"/>
    <w:rsid w:val="001F773A"/>
    <w:rsid w:val="00205F9F"/>
    <w:rsid w:val="00206C42"/>
    <w:rsid w:val="00206EBA"/>
    <w:rsid w:val="00217B99"/>
    <w:rsid w:val="0022224F"/>
    <w:rsid w:val="00225543"/>
    <w:rsid w:val="002257BB"/>
    <w:rsid w:val="00232350"/>
    <w:rsid w:val="0023656B"/>
    <w:rsid w:val="00244618"/>
    <w:rsid w:val="0025088C"/>
    <w:rsid w:val="002508AC"/>
    <w:rsid w:val="0025280A"/>
    <w:rsid w:val="00263722"/>
    <w:rsid w:val="00263E6C"/>
    <w:rsid w:val="00266EA9"/>
    <w:rsid w:val="00272AEB"/>
    <w:rsid w:val="00272CAC"/>
    <w:rsid w:val="00274F91"/>
    <w:rsid w:val="00280203"/>
    <w:rsid w:val="00281B71"/>
    <w:rsid w:val="00283220"/>
    <w:rsid w:val="00283C60"/>
    <w:rsid w:val="00284816"/>
    <w:rsid w:val="00284A3B"/>
    <w:rsid w:val="00286BEE"/>
    <w:rsid w:val="00290454"/>
    <w:rsid w:val="00291D1B"/>
    <w:rsid w:val="002A294F"/>
    <w:rsid w:val="002A346C"/>
    <w:rsid w:val="002A5D18"/>
    <w:rsid w:val="002A5E7F"/>
    <w:rsid w:val="002B0099"/>
    <w:rsid w:val="002B408B"/>
    <w:rsid w:val="002C279B"/>
    <w:rsid w:val="002C4D2D"/>
    <w:rsid w:val="002D13A7"/>
    <w:rsid w:val="002D32A3"/>
    <w:rsid w:val="002D3EF3"/>
    <w:rsid w:val="002D53F1"/>
    <w:rsid w:val="002E09F8"/>
    <w:rsid w:val="002E2451"/>
    <w:rsid w:val="002E5E91"/>
    <w:rsid w:val="002E767E"/>
    <w:rsid w:val="002F4107"/>
    <w:rsid w:val="002F6CE1"/>
    <w:rsid w:val="002F767B"/>
    <w:rsid w:val="003013B1"/>
    <w:rsid w:val="003037DE"/>
    <w:rsid w:val="00306109"/>
    <w:rsid w:val="0031124E"/>
    <w:rsid w:val="00311DEE"/>
    <w:rsid w:val="0031466E"/>
    <w:rsid w:val="00315FC8"/>
    <w:rsid w:val="003161C5"/>
    <w:rsid w:val="003165AD"/>
    <w:rsid w:val="00332EF0"/>
    <w:rsid w:val="00333530"/>
    <w:rsid w:val="003335D3"/>
    <w:rsid w:val="00336719"/>
    <w:rsid w:val="003401DB"/>
    <w:rsid w:val="00340388"/>
    <w:rsid w:val="003447E4"/>
    <w:rsid w:val="00344FCB"/>
    <w:rsid w:val="00353D21"/>
    <w:rsid w:val="003642BD"/>
    <w:rsid w:val="00366C24"/>
    <w:rsid w:val="00367C8B"/>
    <w:rsid w:val="00372882"/>
    <w:rsid w:val="00380C78"/>
    <w:rsid w:val="0038407F"/>
    <w:rsid w:val="003854C3"/>
    <w:rsid w:val="00387282"/>
    <w:rsid w:val="00390A31"/>
    <w:rsid w:val="003A2A1C"/>
    <w:rsid w:val="003A2CB3"/>
    <w:rsid w:val="003B073C"/>
    <w:rsid w:val="003B24BC"/>
    <w:rsid w:val="003B51F7"/>
    <w:rsid w:val="003B528E"/>
    <w:rsid w:val="003B6F0B"/>
    <w:rsid w:val="003C2151"/>
    <w:rsid w:val="003E3D68"/>
    <w:rsid w:val="003F054C"/>
    <w:rsid w:val="003F28D9"/>
    <w:rsid w:val="003F467C"/>
    <w:rsid w:val="00414469"/>
    <w:rsid w:val="00415037"/>
    <w:rsid w:val="004202A5"/>
    <w:rsid w:val="00421029"/>
    <w:rsid w:val="0042352B"/>
    <w:rsid w:val="0042543B"/>
    <w:rsid w:val="0042572E"/>
    <w:rsid w:val="00427E92"/>
    <w:rsid w:val="00436FD8"/>
    <w:rsid w:val="00437345"/>
    <w:rsid w:val="004420F6"/>
    <w:rsid w:val="004427B5"/>
    <w:rsid w:val="004469C1"/>
    <w:rsid w:val="0044791F"/>
    <w:rsid w:val="00451884"/>
    <w:rsid w:val="00454DB5"/>
    <w:rsid w:val="00463EB5"/>
    <w:rsid w:val="00470CF0"/>
    <w:rsid w:val="00480037"/>
    <w:rsid w:val="00482E61"/>
    <w:rsid w:val="00490C26"/>
    <w:rsid w:val="00493A14"/>
    <w:rsid w:val="00496D42"/>
    <w:rsid w:val="004A24DE"/>
    <w:rsid w:val="004A55AC"/>
    <w:rsid w:val="004A5D5E"/>
    <w:rsid w:val="004B393D"/>
    <w:rsid w:val="004B55AF"/>
    <w:rsid w:val="004B6F34"/>
    <w:rsid w:val="004C0DE6"/>
    <w:rsid w:val="004C37DE"/>
    <w:rsid w:val="004D0DFE"/>
    <w:rsid w:val="004D179A"/>
    <w:rsid w:val="004D2E39"/>
    <w:rsid w:val="004D466B"/>
    <w:rsid w:val="004D799D"/>
    <w:rsid w:val="004D7B58"/>
    <w:rsid w:val="004E0426"/>
    <w:rsid w:val="004E12F5"/>
    <w:rsid w:val="004E2210"/>
    <w:rsid w:val="004E7898"/>
    <w:rsid w:val="004F2317"/>
    <w:rsid w:val="004F3DCB"/>
    <w:rsid w:val="004F6379"/>
    <w:rsid w:val="004F7C2D"/>
    <w:rsid w:val="00505260"/>
    <w:rsid w:val="00515C5A"/>
    <w:rsid w:val="00517559"/>
    <w:rsid w:val="0052486C"/>
    <w:rsid w:val="00530EAD"/>
    <w:rsid w:val="00532529"/>
    <w:rsid w:val="00544F63"/>
    <w:rsid w:val="00550536"/>
    <w:rsid w:val="005505AE"/>
    <w:rsid w:val="005556D0"/>
    <w:rsid w:val="005628E2"/>
    <w:rsid w:val="005639C5"/>
    <w:rsid w:val="005661A1"/>
    <w:rsid w:val="0057151F"/>
    <w:rsid w:val="00573B60"/>
    <w:rsid w:val="00574CEF"/>
    <w:rsid w:val="0058377B"/>
    <w:rsid w:val="00583F0D"/>
    <w:rsid w:val="00586D71"/>
    <w:rsid w:val="00595A70"/>
    <w:rsid w:val="005A28E5"/>
    <w:rsid w:val="005A587D"/>
    <w:rsid w:val="005B0D8C"/>
    <w:rsid w:val="005C097A"/>
    <w:rsid w:val="005C18F6"/>
    <w:rsid w:val="005D4769"/>
    <w:rsid w:val="005D52B8"/>
    <w:rsid w:val="005D609B"/>
    <w:rsid w:val="005E02E7"/>
    <w:rsid w:val="005E2706"/>
    <w:rsid w:val="005F1C03"/>
    <w:rsid w:val="005F3BA7"/>
    <w:rsid w:val="0060135E"/>
    <w:rsid w:val="00602544"/>
    <w:rsid w:val="00610CF0"/>
    <w:rsid w:val="00611B9C"/>
    <w:rsid w:val="006367D8"/>
    <w:rsid w:val="006473FD"/>
    <w:rsid w:val="006576F5"/>
    <w:rsid w:val="00662E1D"/>
    <w:rsid w:val="00692B10"/>
    <w:rsid w:val="00693295"/>
    <w:rsid w:val="0069371E"/>
    <w:rsid w:val="00694F9D"/>
    <w:rsid w:val="0069779C"/>
    <w:rsid w:val="006A1C29"/>
    <w:rsid w:val="006A22EA"/>
    <w:rsid w:val="006A37A0"/>
    <w:rsid w:val="006A64CD"/>
    <w:rsid w:val="006A7866"/>
    <w:rsid w:val="006B0E67"/>
    <w:rsid w:val="006B0EE1"/>
    <w:rsid w:val="006B11B1"/>
    <w:rsid w:val="006C1A01"/>
    <w:rsid w:val="006C73AD"/>
    <w:rsid w:val="006D2B13"/>
    <w:rsid w:val="006E4F49"/>
    <w:rsid w:val="006E60BD"/>
    <w:rsid w:val="006E6303"/>
    <w:rsid w:val="006E737F"/>
    <w:rsid w:val="006F4187"/>
    <w:rsid w:val="006F4FE3"/>
    <w:rsid w:val="006F58CD"/>
    <w:rsid w:val="006F6A88"/>
    <w:rsid w:val="007025E3"/>
    <w:rsid w:val="00707FB3"/>
    <w:rsid w:val="00716F9F"/>
    <w:rsid w:val="0072079A"/>
    <w:rsid w:val="0072205D"/>
    <w:rsid w:val="007305C0"/>
    <w:rsid w:val="00737DF5"/>
    <w:rsid w:val="00740593"/>
    <w:rsid w:val="00757377"/>
    <w:rsid w:val="007606E9"/>
    <w:rsid w:val="00772BED"/>
    <w:rsid w:val="0079015B"/>
    <w:rsid w:val="00790E87"/>
    <w:rsid w:val="00791FB1"/>
    <w:rsid w:val="00792F3D"/>
    <w:rsid w:val="007957E5"/>
    <w:rsid w:val="007A65A0"/>
    <w:rsid w:val="007B3F1A"/>
    <w:rsid w:val="007B4A38"/>
    <w:rsid w:val="007C32B4"/>
    <w:rsid w:val="007C36C0"/>
    <w:rsid w:val="007C452D"/>
    <w:rsid w:val="007D41DA"/>
    <w:rsid w:val="007D4926"/>
    <w:rsid w:val="007E3601"/>
    <w:rsid w:val="007E3A3F"/>
    <w:rsid w:val="007E4AEC"/>
    <w:rsid w:val="007F06D7"/>
    <w:rsid w:val="007F4152"/>
    <w:rsid w:val="007F4E3D"/>
    <w:rsid w:val="007F530C"/>
    <w:rsid w:val="00800A82"/>
    <w:rsid w:val="008019CB"/>
    <w:rsid w:val="008027BB"/>
    <w:rsid w:val="00802BC0"/>
    <w:rsid w:val="008062E0"/>
    <w:rsid w:val="0080736E"/>
    <w:rsid w:val="00810559"/>
    <w:rsid w:val="008142E0"/>
    <w:rsid w:val="00816056"/>
    <w:rsid w:val="008226F1"/>
    <w:rsid w:val="00826FC0"/>
    <w:rsid w:val="00830361"/>
    <w:rsid w:val="0083584A"/>
    <w:rsid w:val="008439DC"/>
    <w:rsid w:val="00844453"/>
    <w:rsid w:val="008455FB"/>
    <w:rsid w:val="00847128"/>
    <w:rsid w:val="0085068B"/>
    <w:rsid w:val="00853B50"/>
    <w:rsid w:val="008547FF"/>
    <w:rsid w:val="00854BF6"/>
    <w:rsid w:val="0086257F"/>
    <w:rsid w:val="0086315D"/>
    <w:rsid w:val="008669FD"/>
    <w:rsid w:val="00871294"/>
    <w:rsid w:val="0087211F"/>
    <w:rsid w:val="00881708"/>
    <w:rsid w:val="0089200B"/>
    <w:rsid w:val="008924FD"/>
    <w:rsid w:val="00892C44"/>
    <w:rsid w:val="00892EF2"/>
    <w:rsid w:val="00893AAD"/>
    <w:rsid w:val="00893C1B"/>
    <w:rsid w:val="008947FA"/>
    <w:rsid w:val="008A15E3"/>
    <w:rsid w:val="008A4126"/>
    <w:rsid w:val="008B6C77"/>
    <w:rsid w:val="008B7136"/>
    <w:rsid w:val="008C3C78"/>
    <w:rsid w:val="008C446F"/>
    <w:rsid w:val="008C46FE"/>
    <w:rsid w:val="008C5F3E"/>
    <w:rsid w:val="008D07DD"/>
    <w:rsid w:val="008D0E60"/>
    <w:rsid w:val="008D315F"/>
    <w:rsid w:val="008D4AAB"/>
    <w:rsid w:val="008D7421"/>
    <w:rsid w:val="008D7913"/>
    <w:rsid w:val="008E1998"/>
    <w:rsid w:val="008E2C4A"/>
    <w:rsid w:val="008E2F95"/>
    <w:rsid w:val="008F413A"/>
    <w:rsid w:val="00902E4B"/>
    <w:rsid w:val="009035A4"/>
    <w:rsid w:val="009066B7"/>
    <w:rsid w:val="009144AF"/>
    <w:rsid w:val="00914553"/>
    <w:rsid w:val="00921224"/>
    <w:rsid w:val="009226B6"/>
    <w:rsid w:val="00925C4F"/>
    <w:rsid w:val="00927344"/>
    <w:rsid w:val="009330A1"/>
    <w:rsid w:val="009337AF"/>
    <w:rsid w:val="0094080F"/>
    <w:rsid w:val="00942830"/>
    <w:rsid w:val="00957884"/>
    <w:rsid w:val="00957B88"/>
    <w:rsid w:val="0096390A"/>
    <w:rsid w:val="00963C5F"/>
    <w:rsid w:val="009647EB"/>
    <w:rsid w:val="009725B0"/>
    <w:rsid w:val="00982203"/>
    <w:rsid w:val="009906C2"/>
    <w:rsid w:val="009A0D5A"/>
    <w:rsid w:val="009A1905"/>
    <w:rsid w:val="009A4AEE"/>
    <w:rsid w:val="009A7364"/>
    <w:rsid w:val="009B4668"/>
    <w:rsid w:val="009B5E02"/>
    <w:rsid w:val="009C66C6"/>
    <w:rsid w:val="009C7B6F"/>
    <w:rsid w:val="009E01A3"/>
    <w:rsid w:val="009E2FCA"/>
    <w:rsid w:val="009E3492"/>
    <w:rsid w:val="009E75B5"/>
    <w:rsid w:val="009F19A4"/>
    <w:rsid w:val="009F5DC7"/>
    <w:rsid w:val="009F6A74"/>
    <w:rsid w:val="009F6F5B"/>
    <w:rsid w:val="00A029D0"/>
    <w:rsid w:val="00A052D8"/>
    <w:rsid w:val="00A06624"/>
    <w:rsid w:val="00A10B65"/>
    <w:rsid w:val="00A123E2"/>
    <w:rsid w:val="00A150F7"/>
    <w:rsid w:val="00A2108B"/>
    <w:rsid w:val="00A22B53"/>
    <w:rsid w:val="00A37F4A"/>
    <w:rsid w:val="00A4001B"/>
    <w:rsid w:val="00A409F6"/>
    <w:rsid w:val="00A42D3B"/>
    <w:rsid w:val="00A535CA"/>
    <w:rsid w:val="00A62FDC"/>
    <w:rsid w:val="00A631A4"/>
    <w:rsid w:val="00A633D1"/>
    <w:rsid w:val="00A6499B"/>
    <w:rsid w:val="00A71725"/>
    <w:rsid w:val="00A824A8"/>
    <w:rsid w:val="00A8376B"/>
    <w:rsid w:val="00A845DC"/>
    <w:rsid w:val="00A97306"/>
    <w:rsid w:val="00AA0945"/>
    <w:rsid w:val="00AA1030"/>
    <w:rsid w:val="00AA54E6"/>
    <w:rsid w:val="00AA7193"/>
    <w:rsid w:val="00AB06B1"/>
    <w:rsid w:val="00AB3715"/>
    <w:rsid w:val="00AC46F4"/>
    <w:rsid w:val="00AC7DE3"/>
    <w:rsid w:val="00AD223F"/>
    <w:rsid w:val="00AD5D52"/>
    <w:rsid w:val="00AD6BFF"/>
    <w:rsid w:val="00AD7352"/>
    <w:rsid w:val="00AD76E8"/>
    <w:rsid w:val="00AE3765"/>
    <w:rsid w:val="00AE6184"/>
    <w:rsid w:val="00AF1495"/>
    <w:rsid w:val="00AF7AFD"/>
    <w:rsid w:val="00B02EDE"/>
    <w:rsid w:val="00B0646E"/>
    <w:rsid w:val="00B0658E"/>
    <w:rsid w:val="00B10D6F"/>
    <w:rsid w:val="00B1543A"/>
    <w:rsid w:val="00B16971"/>
    <w:rsid w:val="00B26C78"/>
    <w:rsid w:val="00B34BF1"/>
    <w:rsid w:val="00B42C83"/>
    <w:rsid w:val="00B446EE"/>
    <w:rsid w:val="00B45C53"/>
    <w:rsid w:val="00B50AC0"/>
    <w:rsid w:val="00B5273B"/>
    <w:rsid w:val="00B56741"/>
    <w:rsid w:val="00B56E2A"/>
    <w:rsid w:val="00B60782"/>
    <w:rsid w:val="00B75A7A"/>
    <w:rsid w:val="00B77A29"/>
    <w:rsid w:val="00B86151"/>
    <w:rsid w:val="00B90CCF"/>
    <w:rsid w:val="00B9117C"/>
    <w:rsid w:val="00B94343"/>
    <w:rsid w:val="00BA1866"/>
    <w:rsid w:val="00BA5A59"/>
    <w:rsid w:val="00BC56B2"/>
    <w:rsid w:val="00BD5038"/>
    <w:rsid w:val="00BD5919"/>
    <w:rsid w:val="00BE0538"/>
    <w:rsid w:val="00BE1239"/>
    <w:rsid w:val="00BE3465"/>
    <w:rsid w:val="00BE5975"/>
    <w:rsid w:val="00BF2EB1"/>
    <w:rsid w:val="00C05A76"/>
    <w:rsid w:val="00C1177A"/>
    <w:rsid w:val="00C144E2"/>
    <w:rsid w:val="00C20F74"/>
    <w:rsid w:val="00C225DF"/>
    <w:rsid w:val="00C24A36"/>
    <w:rsid w:val="00C40CF4"/>
    <w:rsid w:val="00C4629B"/>
    <w:rsid w:val="00C47C72"/>
    <w:rsid w:val="00C5633F"/>
    <w:rsid w:val="00C63C9A"/>
    <w:rsid w:val="00C755BB"/>
    <w:rsid w:val="00C756D4"/>
    <w:rsid w:val="00C81A83"/>
    <w:rsid w:val="00C822DE"/>
    <w:rsid w:val="00C83FE6"/>
    <w:rsid w:val="00C85ACB"/>
    <w:rsid w:val="00C86032"/>
    <w:rsid w:val="00C91065"/>
    <w:rsid w:val="00C9268F"/>
    <w:rsid w:val="00C95CF3"/>
    <w:rsid w:val="00CA0C53"/>
    <w:rsid w:val="00CA17AB"/>
    <w:rsid w:val="00CA4039"/>
    <w:rsid w:val="00CA599B"/>
    <w:rsid w:val="00CB02F9"/>
    <w:rsid w:val="00CB24D8"/>
    <w:rsid w:val="00CB2C4C"/>
    <w:rsid w:val="00CB33B9"/>
    <w:rsid w:val="00CB49E8"/>
    <w:rsid w:val="00CC1258"/>
    <w:rsid w:val="00CD2168"/>
    <w:rsid w:val="00CD7A58"/>
    <w:rsid w:val="00CF73B9"/>
    <w:rsid w:val="00D017C4"/>
    <w:rsid w:val="00D0267B"/>
    <w:rsid w:val="00D02AC7"/>
    <w:rsid w:val="00D1152D"/>
    <w:rsid w:val="00D3584C"/>
    <w:rsid w:val="00D425E6"/>
    <w:rsid w:val="00D46CCB"/>
    <w:rsid w:val="00D47DD4"/>
    <w:rsid w:val="00D53B7B"/>
    <w:rsid w:val="00D55BD9"/>
    <w:rsid w:val="00D61CC2"/>
    <w:rsid w:val="00D62CDB"/>
    <w:rsid w:val="00D67738"/>
    <w:rsid w:val="00D70132"/>
    <w:rsid w:val="00D72047"/>
    <w:rsid w:val="00D76D75"/>
    <w:rsid w:val="00D83BB4"/>
    <w:rsid w:val="00D869BB"/>
    <w:rsid w:val="00D943D6"/>
    <w:rsid w:val="00D96ABA"/>
    <w:rsid w:val="00DA446F"/>
    <w:rsid w:val="00DA57D4"/>
    <w:rsid w:val="00DA6CB9"/>
    <w:rsid w:val="00DB2DFD"/>
    <w:rsid w:val="00DB7D02"/>
    <w:rsid w:val="00DC72A8"/>
    <w:rsid w:val="00DD29B9"/>
    <w:rsid w:val="00DD36C8"/>
    <w:rsid w:val="00DE53D1"/>
    <w:rsid w:val="00DE626B"/>
    <w:rsid w:val="00DF1BAD"/>
    <w:rsid w:val="00E01247"/>
    <w:rsid w:val="00E175AD"/>
    <w:rsid w:val="00E17C71"/>
    <w:rsid w:val="00E2195B"/>
    <w:rsid w:val="00E21F76"/>
    <w:rsid w:val="00E358C9"/>
    <w:rsid w:val="00E365CA"/>
    <w:rsid w:val="00E40242"/>
    <w:rsid w:val="00E42D07"/>
    <w:rsid w:val="00E43803"/>
    <w:rsid w:val="00E43EB0"/>
    <w:rsid w:val="00E45661"/>
    <w:rsid w:val="00E474A1"/>
    <w:rsid w:val="00E549FE"/>
    <w:rsid w:val="00E62224"/>
    <w:rsid w:val="00E623C2"/>
    <w:rsid w:val="00E727B1"/>
    <w:rsid w:val="00EA23FE"/>
    <w:rsid w:val="00EA269E"/>
    <w:rsid w:val="00EA30BE"/>
    <w:rsid w:val="00EA3BF5"/>
    <w:rsid w:val="00EA73E5"/>
    <w:rsid w:val="00EB0113"/>
    <w:rsid w:val="00EB2C0A"/>
    <w:rsid w:val="00EB39E6"/>
    <w:rsid w:val="00EC2F4D"/>
    <w:rsid w:val="00EC401D"/>
    <w:rsid w:val="00EC6F2F"/>
    <w:rsid w:val="00EC73D6"/>
    <w:rsid w:val="00EC7C60"/>
    <w:rsid w:val="00ED08F7"/>
    <w:rsid w:val="00ED53AA"/>
    <w:rsid w:val="00ED68D7"/>
    <w:rsid w:val="00EE0469"/>
    <w:rsid w:val="00EE38DB"/>
    <w:rsid w:val="00EF24EB"/>
    <w:rsid w:val="00EF2A9C"/>
    <w:rsid w:val="00EF4A0D"/>
    <w:rsid w:val="00EF4B94"/>
    <w:rsid w:val="00F021D5"/>
    <w:rsid w:val="00F0273E"/>
    <w:rsid w:val="00F02C57"/>
    <w:rsid w:val="00F053D3"/>
    <w:rsid w:val="00F14645"/>
    <w:rsid w:val="00F174F0"/>
    <w:rsid w:val="00F2060A"/>
    <w:rsid w:val="00F20F50"/>
    <w:rsid w:val="00F26371"/>
    <w:rsid w:val="00F35D7A"/>
    <w:rsid w:val="00F362BC"/>
    <w:rsid w:val="00F3659D"/>
    <w:rsid w:val="00F36C28"/>
    <w:rsid w:val="00F36C4F"/>
    <w:rsid w:val="00F41D9C"/>
    <w:rsid w:val="00F42F8D"/>
    <w:rsid w:val="00F47E65"/>
    <w:rsid w:val="00F53AA8"/>
    <w:rsid w:val="00F63B69"/>
    <w:rsid w:val="00F66CFE"/>
    <w:rsid w:val="00F721E0"/>
    <w:rsid w:val="00F7258D"/>
    <w:rsid w:val="00F73D01"/>
    <w:rsid w:val="00F74EB8"/>
    <w:rsid w:val="00F80D90"/>
    <w:rsid w:val="00F834A3"/>
    <w:rsid w:val="00FA33A9"/>
    <w:rsid w:val="00FA73D0"/>
    <w:rsid w:val="00FB0580"/>
    <w:rsid w:val="00FB0DD4"/>
    <w:rsid w:val="00FB1FF7"/>
    <w:rsid w:val="00FC4880"/>
    <w:rsid w:val="00FD0C64"/>
    <w:rsid w:val="00FD2F26"/>
    <w:rsid w:val="00FE12ED"/>
    <w:rsid w:val="00FE1466"/>
    <w:rsid w:val="00FE186E"/>
    <w:rsid w:val="00FE7982"/>
    <w:rsid w:val="00FE7A52"/>
    <w:rsid w:val="08EB1D5A"/>
    <w:rsid w:val="0F800384"/>
    <w:rsid w:val="153F6439"/>
    <w:rsid w:val="38D11854"/>
    <w:rsid w:val="5D3F24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498DF29"/>
  <w15:docId w15:val="{B18622A6-DE17-8648-B7BB-6F90EDF4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5C0"/>
    <w:pPr>
      <w:autoSpaceDE w:val="0"/>
      <w:autoSpaceDN w:val="0"/>
    </w:pPr>
    <w:rPr>
      <w:rFonts w:eastAsia="Times New Roman"/>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rPr>
      <w:rFonts w:ascii="Tahoma" w:hAnsi="Tahoma" w:cs="Tahoma"/>
      <w:sz w:val="16"/>
      <w:szCs w:val="16"/>
    </w:rPr>
  </w:style>
  <w:style w:type="paragraph" w:styleId="a6">
    <w:name w:val="Normal (Web)"/>
    <w:qFormat/>
    <w:pPr>
      <w:spacing w:before="100" w:beforeAutospacing="1" w:after="100" w:afterAutospacing="1"/>
    </w:pPr>
    <w:rPr>
      <w:sz w:val="24"/>
      <w:szCs w:val="24"/>
      <w:lang w:val="en-US" w:eastAsia="zh-CN"/>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4"/>
    <w:uiPriority w:val="99"/>
    <w:semiHidden/>
    <w:qFormat/>
    <w:rPr>
      <w:rFonts w:ascii="Tahoma" w:eastAsia="Times New Roman" w:hAnsi="Tahoma" w:cs="Tahoma"/>
      <w:sz w:val="16"/>
      <w:szCs w:val="16"/>
      <w:lang w:eastAsia="ru-RU"/>
    </w:rPr>
  </w:style>
  <w:style w:type="character" w:customStyle="1" w:styleId="a8">
    <w:name w:val="Ссылка"/>
    <w:rPr>
      <w:color w:val="000099"/>
      <w:u w:val="single"/>
    </w:rPr>
  </w:style>
  <w:style w:type="character" w:customStyle="1" w:styleId="Hyperlink0">
    <w:name w:val="Hyperlink.0"/>
    <w:basedOn w:val="a8"/>
    <w:rPr>
      <w:color w:val="2F5496"/>
      <w:kern w:val="0"/>
      <w:u w:val="single"/>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65">
      <w:bodyDiv w:val="1"/>
      <w:marLeft w:val="0"/>
      <w:marRight w:val="0"/>
      <w:marTop w:val="0"/>
      <w:marBottom w:val="0"/>
      <w:divBdr>
        <w:top w:val="none" w:sz="0" w:space="0" w:color="auto"/>
        <w:left w:val="none" w:sz="0" w:space="0" w:color="auto"/>
        <w:bottom w:val="none" w:sz="0" w:space="0" w:color="auto"/>
        <w:right w:val="none" w:sz="0" w:space="0" w:color="auto"/>
      </w:divBdr>
    </w:div>
    <w:div w:id="420371472">
      <w:bodyDiv w:val="1"/>
      <w:marLeft w:val="0"/>
      <w:marRight w:val="0"/>
      <w:marTop w:val="0"/>
      <w:marBottom w:val="0"/>
      <w:divBdr>
        <w:top w:val="none" w:sz="0" w:space="0" w:color="auto"/>
        <w:left w:val="none" w:sz="0" w:space="0" w:color="auto"/>
        <w:bottom w:val="none" w:sz="0" w:space="0" w:color="auto"/>
        <w:right w:val="none" w:sz="0" w:space="0" w:color="auto"/>
      </w:divBdr>
    </w:div>
    <w:div w:id="470371014">
      <w:bodyDiv w:val="1"/>
      <w:marLeft w:val="0"/>
      <w:marRight w:val="0"/>
      <w:marTop w:val="0"/>
      <w:marBottom w:val="0"/>
      <w:divBdr>
        <w:top w:val="none" w:sz="0" w:space="0" w:color="auto"/>
        <w:left w:val="none" w:sz="0" w:space="0" w:color="auto"/>
        <w:bottom w:val="none" w:sz="0" w:space="0" w:color="auto"/>
        <w:right w:val="none" w:sz="0" w:space="0" w:color="auto"/>
      </w:divBdr>
      <w:divsChild>
        <w:div w:id="505176277">
          <w:marLeft w:val="0"/>
          <w:marRight w:val="0"/>
          <w:marTop w:val="0"/>
          <w:marBottom w:val="0"/>
          <w:divBdr>
            <w:top w:val="none" w:sz="0" w:space="0" w:color="auto"/>
            <w:left w:val="none" w:sz="0" w:space="0" w:color="auto"/>
            <w:bottom w:val="none" w:sz="0" w:space="0" w:color="auto"/>
            <w:right w:val="none" w:sz="0" w:space="0" w:color="auto"/>
          </w:divBdr>
        </w:div>
        <w:div w:id="12732582">
          <w:marLeft w:val="0"/>
          <w:marRight w:val="0"/>
          <w:marTop w:val="0"/>
          <w:marBottom w:val="0"/>
          <w:divBdr>
            <w:top w:val="none" w:sz="0" w:space="0" w:color="auto"/>
            <w:left w:val="none" w:sz="0" w:space="0" w:color="auto"/>
            <w:bottom w:val="none" w:sz="0" w:space="0" w:color="auto"/>
            <w:right w:val="none" w:sz="0" w:space="0" w:color="auto"/>
          </w:divBdr>
        </w:div>
      </w:divsChild>
    </w:div>
    <w:div w:id="854148713">
      <w:bodyDiv w:val="1"/>
      <w:marLeft w:val="0"/>
      <w:marRight w:val="0"/>
      <w:marTop w:val="0"/>
      <w:marBottom w:val="0"/>
      <w:divBdr>
        <w:top w:val="none" w:sz="0" w:space="0" w:color="auto"/>
        <w:left w:val="none" w:sz="0" w:space="0" w:color="auto"/>
        <w:bottom w:val="none" w:sz="0" w:space="0" w:color="auto"/>
        <w:right w:val="none" w:sz="0" w:space="0" w:color="auto"/>
      </w:divBdr>
      <w:divsChild>
        <w:div w:id="432634987">
          <w:marLeft w:val="0"/>
          <w:marRight w:val="0"/>
          <w:marTop w:val="0"/>
          <w:marBottom w:val="0"/>
          <w:divBdr>
            <w:top w:val="none" w:sz="0" w:space="0" w:color="auto"/>
            <w:left w:val="none" w:sz="0" w:space="0" w:color="auto"/>
            <w:bottom w:val="none" w:sz="0" w:space="0" w:color="auto"/>
            <w:right w:val="none" w:sz="0" w:space="0" w:color="auto"/>
          </w:divBdr>
        </w:div>
        <w:div w:id="1263612970">
          <w:marLeft w:val="0"/>
          <w:marRight w:val="0"/>
          <w:marTop w:val="0"/>
          <w:marBottom w:val="0"/>
          <w:divBdr>
            <w:top w:val="none" w:sz="0" w:space="0" w:color="auto"/>
            <w:left w:val="none" w:sz="0" w:space="0" w:color="auto"/>
            <w:bottom w:val="none" w:sz="0" w:space="0" w:color="auto"/>
            <w:right w:val="none" w:sz="0" w:space="0" w:color="auto"/>
          </w:divBdr>
        </w:div>
        <w:div w:id="1245072289">
          <w:marLeft w:val="0"/>
          <w:marRight w:val="0"/>
          <w:marTop w:val="0"/>
          <w:marBottom w:val="0"/>
          <w:divBdr>
            <w:top w:val="none" w:sz="0" w:space="0" w:color="auto"/>
            <w:left w:val="none" w:sz="0" w:space="0" w:color="auto"/>
            <w:bottom w:val="none" w:sz="0" w:space="0" w:color="auto"/>
            <w:right w:val="none" w:sz="0" w:space="0" w:color="auto"/>
          </w:divBdr>
        </w:div>
        <w:div w:id="18402651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concert" TargetMode="External"/><Relationship Id="rId3" Type="http://schemas.openxmlformats.org/officeDocument/2006/relationships/styles" Target="styles.xml"/><Relationship Id="rId7" Type="http://schemas.openxmlformats.org/officeDocument/2006/relationships/hyperlink" Target="http://rosconce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rosconc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Наталья Валерьевна Давыдова</cp:lastModifiedBy>
  <cp:revision>4</cp:revision>
  <cp:lastPrinted>2020-08-04T11:46:00Z</cp:lastPrinted>
  <dcterms:created xsi:type="dcterms:W3CDTF">2022-05-18T11:22:00Z</dcterms:created>
  <dcterms:modified xsi:type="dcterms:W3CDTF">2022-05-18T14:31:00Z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