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ЭГ 18/</w:t>
      </w:r>
      <w:r w:rsidR="00F67951">
        <w:rPr>
          <w:rFonts w:ascii="Times New Roman" w:hAnsi="Times New Roman" w:cs="Times New Roman"/>
          <w:b/>
          <w:bCs/>
          <w:sz w:val="24"/>
        </w:rPr>
        <w:t>2</w:t>
      </w:r>
      <w:r w:rsidR="002A168D">
        <w:rPr>
          <w:rFonts w:ascii="Times New Roman" w:hAnsi="Times New Roman" w:cs="Times New Roman"/>
          <w:b/>
          <w:bCs/>
          <w:sz w:val="24"/>
        </w:rPr>
        <w:t>-</w:t>
      </w:r>
      <w:r w:rsidR="000840D1">
        <w:rPr>
          <w:rFonts w:ascii="Times New Roman" w:hAnsi="Times New Roman" w:cs="Times New Roman"/>
          <w:b/>
          <w:bCs/>
          <w:sz w:val="24"/>
        </w:rPr>
        <w:t xml:space="preserve"> </w:t>
      </w:r>
      <w:r w:rsidR="00C15BDA" w:rsidRPr="000840D1">
        <w:rPr>
          <w:rFonts w:ascii="Times New Roman" w:hAnsi="Times New Roman" w:cs="Times New Roman"/>
          <w:bCs/>
          <w:sz w:val="24"/>
        </w:rPr>
        <w:t>_____________</w:t>
      </w:r>
      <w:r w:rsidR="002A168D" w:rsidRPr="000840D1">
        <w:rPr>
          <w:rFonts w:ascii="Times New Roman" w:hAnsi="Times New Roman" w:cs="Times New Roman"/>
          <w:bCs/>
          <w:sz w:val="24"/>
        </w:rPr>
        <w:t xml:space="preserve"> 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2A168D">
        <w:rPr>
          <w:rFonts w:ascii="Times New Roman" w:hAnsi="Times New Roman" w:cs="Times New Roman"/>
          <w:sz w:val="21"/>
          <w:szCs w:val="21"/>
        </w:rPr>
        <w:t>8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0D1">
        <w:rPr>
          <w:rFonts w:ascii="Times New Roman" w:eastAsia="Times New Roman" w:hAnsi="Times New Roman" w:cs="Times New Roman"/>
          <w:sz w:val="24"/>
          <w:szCs w:val="24"/>
        </w:rPr>
        <w:t>Федер</w:t>
      </w:r>
      <w:bookmarkStart w:id="1" w:name="_GoBack"/>
      <w:bookmarkEnd w:id="1"/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альное государственное бюджетное образовательное учреждение высшего образования «Академия акварели и изящных искусств Сергея Андрияки» (в дальнейшем - 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) на основании Лицензии на право ведения образовательной деятельности серии 90Л01 № 0008376, рег. №1386 от 14.04.2015</w:t>
      </w:r>
      <w:r w:rsidR="009D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г., выданную Федеральной службой по надзору в сфере образования и науки, и Свидетельства о государственной аккредитации № 1761 от 16 марта 2016</w:t>
      </w:r>
      <w:r w:rsidR="009D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г. (серия 90А01 № 0001854), выданного Федеральной службой</w:t>
      </w:r>
      <w:proofErr w:type="gramEnd"/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образования и науки, в лице проректора </w:t>
      </w:r>
      <w:r w:rsidRPr="00084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управлению и экономике </w:t>
      </w:r>
      <w:r w:rsidRPr="000840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Романова</w:t>
      </w:r>
      <w:r w:rsidRPr="00084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9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Вл</w:t>
      </w:r>
      <w:r w:rsidRPr="000840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адимира Юрьевича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84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., с одной стороны, </w:t>
      </w: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>и родитель (законный представитель)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18"/>
          <w:szCs w:val="16"/>
        </w:rPr>
        <w:t>(фамилия, имя, отчество, мобильный телефон)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9D6558">
        <w:rPr>
          <w:rFonts w:ascii="Times New Roman" w:hAnsi="Times New Roman" w:cs="Times New Roman"/>
          <w:sz w:val="24"/>
        </w:rPr>
        <w:t>О</w:t>
      </w:r>
      <w:r w:rsidR="00ED181C" w:rsidRPr="001914DE">
        <w:rPr>
          <w:rFonts w:ascii="Times New Roman" w:hAnsi="Times New Roman" w:cs="Times New Roman"/>
          <w:sz w:val="24"/>
        </w:rPr>
        <w:t>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C15BDA">
        <w:rPr>
          <w:rFonts w:ascii="Times New Roman" w:hAnsi="Times New Roman" w:cs="Times New Roman"/>
          <w:sz w:val="24"/>
        </w:rPr>
        <w:t>13 (тринадцать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</w:t>
      </w:r>
      <w:r w:rsidR="00C15BDA">
        <w:rPr>
          <w:rFonts w:ascii="Times New Roman" w:hAnsi="Times New Roman" w:cs="Times New Roman"/>
          <w:sz w:val="24"/>
        </w:rPr>
        <w:t>ь</w:t>
      </w:r>
      <w:r w:rsidR="006F65F1">
        <w:rPr>
          <w:rFonts w:ascii="Times New Roman" w:hAnsi="Times New Roman" w:cs="Times New Roman"/>
          <w:sz w:val="24"/>
        </w:rPr>
        <w:t xml:space="preserve"> - </w:t>
      </w:r>
      <w:r w:rsidR="00C15BDA">
        <w:rPr>
          <w:rFonts w:ascii="Times New Roman" w:hAnsi="Times New Roman" w:cs="Times New Roman"/>
          <w:sz w:val="24"/>
        </w:rPr>
        <w:t>78</w:t>
      </w:r>
      <w:r w:rsidR="00333E22">
        <w:rPr>
          <w:rFonts w:ascii="Times New Roman" w:hAnsi="Times New Roman" w:cs="Times New Roman"/>
          <w:sz w:val="24"/>
        </w:rPr>
        <w:t xml:space="preserve"> академических час</w:t>
      </w:r>
      <w:r w:rsidR="006F65F1">
        <w:rPr>
          <w:rFonts w:ascii="Times New Roman" w:hAnsi="Times New Roman" w:cs="Times New Roman"/>
          <w:sz w:val="24"/>
        </w:rPr>
        <w:t>ов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</w:t>
      </w:r>
      <w:proofErr w:type="gramStart"/>
      <w:r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Академии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4675A7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18"/>
          <w:szCs w:val="18"/>
        </w:rPr>
      </w:pPr>
    </w:p>
    <w:p w:rsidR="00BA5186" w:rsidRPr="004675A7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18"/>
          <w:szCs w:val="18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 Исполнителя, а также о критериях этой оценки.</w:t>
      </w:r>
    </w:p>
    <w:p w:rsidR="00EA7CA5" w:rsidRPr="004675A7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4675A7" w:rsidRDefault="004675A7" w:rsidP="004675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зачислить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приема не позднее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D5D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Академию акварели и изящных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сств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ФЗ от 29.12.</w:t>
      </w:r>
      <w:r w:rsidR="006F65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4675A7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833DF7" w:rsidP="008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333E22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7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двадцать</w:t>
            </w:r>
            <w:r w:rsidR="00333E22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семь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 w:rsidR="00514B19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триста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</w:t>
      </w:r>
      <w:r w:rsidR="00D408BA" w:rsidRPr="00D408BA">
        <w:rPr>
          <w:rFonts w:ascii="Times New Roman" w:eastAsia="Times New Roman" w:hAnsi="Times New Roman" w:cs="Times New Roman"/>
          <w:sz w:val="24"/>
          <w:szCs w:val="24"/>
        </w:rPr>
        <w:t xml:space="preserve">в себя оплату </w:t>
      </w:r>
      <w:r w:rsidR="00D408B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408BA" w:rsidRPr="00D408BA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D408BA">
        <w:rPr>
          <w:rFonts w:ascii="Times New Roman" w:eastAsia="Times New Roman" w:hAnsi="Times New Roman" w:cs="Times New Roman"/>
          <w:sz w:val="24"/>
          <w:szCs w:val="24"/>
        </w:rPr>
        <w:t>вадцать шесть</w:t>
      </w:r>
      <w:r w:rsidR="00D408BA" w:rsidRPr="00D408BA">
        <w:rPr>
          <w:rFonts w:ascii="Times New Roman" w:eastAsia="Times New Roman" w:hAnsi="Times New Roman" w:cs="Times New Roman"/>
          <w:sz w:val="24"/>
          <w:szCs w:val="24"/>
        </w:rPr>
        <w:t>) занятий продолжительностью три академических часа по 45 минут с двумя перерывами по 10 минут</w:t>
      </w:r>
      <w:r w:rsidR="003A4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производится авансовым платежом по безналичной форме на основании выставляемого Исполнителем счета в российских рублях не позднее </w:t>
      </w:r>
      <w:r w:rsidR="00D408BA">
        <w:rPr>
          <w:rFonts w:ascii="Times New Roman" w:eastAsia="Times New Roman" w:hAnsi="Times New Roman" w:cs="Times New Roman"/>
          <w:sz w:val="24"/>
          <w:szCs w:val="24"/>
        </w:rPr>
        <w:t>первого занятия</w:t>
      </w:r>
      <w:r w:rsidRPr="006F65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02745D" w:rsidRPr="0002745D" w:rsidRDefault="0002745D" w:rsidP="004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>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65F1" w:rsidRPr="004675A7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75A7" w:rsidRPr="0002745D" w:rsidRDefault="004675A7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BA5186" w:rsidRPr="008D21FF" w:rsidRDefault="004D7E23" w:rsidP="004675A7">
      <w:pPr>
        <w:widowControl w:val="0"/>
        <w:autoSpaceDE w:val="0"/>
        <w:autoSpaceDN w:val="0"/>
        <w:adjustRightInd w:val="0"/>
        <w:spacing w:after="0" w:line="239" w:lineRule="auto"/>
        <w:ind w:left="3544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901028" w:rsidP="00901028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4675A7">
          <w:footerReference w:type="default" r:id="rId8"/>
          <w:pgSz w:w="11904" w:h="16836"/>
          <w:pgMar w:top="851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186" w:rsidRPr="002477A4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lastRenderedPageBreak/>
        <w:t>Федеральное г</w:t>
      </w:r>
      <w:r w:rsidR="004D7E23" w:rsidRPr="002477A4">
        <w:rPr>
          <w:rFonts w:ascii="Times New Roman" w:hAnsi="Times New Roman" w:cs="Times New Roman"/>
          <w:b/>
        </w:rPr>
        <w:t xml:space="preserve">осударственное бюджетное образовательное учреждение </w:t>
      </w:r>
      <w:r w:rsidRPr="002477A4">
        <w:rPr>
          <w:rFonts w:ascii="Times New Roman" w:hAnsi="Times New Roman" w:cs="Times New Roman"/>
          <w:b/>
        </w:rPr>
        <w:t>высшего образования «Академия акварели и изящных искусст</w:t>
      </w:r>
      <w:r w:rsidR="006F65F1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 xml:space="preserve">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24"/>
          <w:szCs w:val="24"/>
        </w:rPr>
        <w:br w:type="column"/>
      </w:r>
      <w:r w:rsidRPr="00072D5D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 w:rsidRPr="00072D5D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</w:rPr>
        <w:t>__________________________________</w:t>
      </w:r>
      <w:r w:rsidR="00673B62" w:rsidRPr="00072D5D">
        <w:rPr>
          <w:rFonts w:ascii="Times New Roman" w:hAnsi="Times New Roman" w:cs="Times New Roman"/>
        </w:rPr>
        <w:t>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F65F1" w:rsidRDefault="006F65F1" w:rsidP="006F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6F65F1">
        <w:rPr>
          <w:rFonts w:ascii="Times New Roman" w:hAnsi="Times New Roman" w:cs="Times New Roman"/>
          <w:sz w:val="16"/>
          <w:szCs w:val="16"/>
        </w:rPr>
        <w:t>мобильный</w:t>
      </w:r>
      <w:r w:rsidR="00190FD4">
        <w:rPr>
          <w:rFonts w:ascii="Times New Roman" w:hAnsi="Times New Roman" w:cs="Times New Roman"/>
          <w:sz w:val="16"/>
          <w:szCs w:val="16"/>
        </w:rPr>
        <w:t xml:space="preserve">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67" w:rsidRDefault="00045E67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  <w:sectPr w:rsidR="00045E67" w:rsidSect="00673B62">
          <w:type w:val="continuous"/>
          <w:pgSz w:w="11904" w:h="16836"/>
          <w:pgMar w:top="707" w:right="564" w:bottom="426" w:left="720" w:header="720" w:footer="720" w:gutter="0"/>
          <w:cols w:num="2" w:space="1140" w:equalWidth="0">
            <w:col w:w="4860" w:space="1140"/>
            <w:col w:w="4620"/>
          </w:cols>
          <w:noEndnote/>
        </w:sectPr>
      </w:pPr>
    </w:p>
    <w:p w:rsidR="00045E67" w:rsidRDefault="00045E67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045E67" w:rsidRPr="00045E67" w:rsidRDefault="00045E67" w:rsidP="00307AB7">
      <w:pPr>
        <w:tabs>
          <w:tab w:val="left" w:pos="99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67">
        <w:rPr>
          <w:rFonts w:ascii="Times New Roman" w:eastAsia="Times New Roman" w:hAnsi="Times New Roman" w:cs="Times New Roman"/>
          <w:sz w:val="24"/>
          <w:szCs w:val="24"/>
        </w:rPr>
        <w:t xml:space="preserve">С Уставом Академии, Лицензией, образовательной программой и другими документами, </w:t>
      </w:r>
      <w:r w:rsidR="00307A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5E67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регламентирующими организацию учебного процесса, </w:t>
      </w:r>
    </w:p>
    <w:p w:rsidR="00045E67" w:rsidRPr="00045E67" w:rsidRDefault="00045E67" w:rsidP="00045E67">
      <w:pPr>
        <w:tabs>
          <w:tab w:val="left" w:pos="99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E67">
        <w:rPr>
          <w:rFonts w:ascii="Times New Roman" w:eastAsia="Times New Roman" w:hAnsi="Times New Roman" w:cs="Times New Roman"/>
          <w:sz w:val="24"/>
          <w:szCs w:val="24"/>
        </w:rPr>
        <w:t>ОЗНАКОМЛЕН:__________________ /______________________________/</w:t>
      </w: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5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45E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5E67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45E67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  <w:sectPr w:rsidR="00045E67" w:rsidSect="00045E67">
          <w:type w:val="continuous"/>
          <w:pgSz w:w="11904" w:h="16836"/>
          <w:pgMar w:top="707" w:right="564" w:bottom="426" w:left="720" w:header="720" w:footer="720" w:gutter="0"/>
          <w:cols w:space="1140" w:equalWidth="0">
            <w:col w:w="10620" w:space="1140"/>
          </w:cols>
          <w:noEndnote/>
        </w:sectPr>
      </w:pPr>
      <w:r w:rsidRPr="00045E67">
        <w:rPr>
          <w:rFonts w:ascii="Times New Roman" w:hAnsi="Times New Roman" w:cs="Times New Roman"/>
          <w:szCs w:val="24"/>
        </w:rPr>
        <w:t>«_____» __________________20__ г.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sectPr w:rsidR="00045E67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B" w:rsidRDefault="008D03FB" w:rsidP="00673B62">
      <w:pPr>
        <w:spacing w:after="0" w:line="240" w:lineRule="auto"/>
      </w:pPr>
      <w:r>
        <w:separator/>
      </w:r>
    </w:p>
  </w:endnote>
  <w:end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3294"/>
      <w:docPartObj>
        <w:docPartGallery w:val="Page Numbers (Bottom of Page)"/>
        <w:docPartUnique/>
      </w:docPartObj>
    </w:sdtPr>
    <w:sdtEndPr/>
    <w:sdtContent>
      <w:p w:rsidR="006F65F1" w:rsidRDefault="006F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81">
          <w:rPr>
            <w:noProof/>
          </w:rPr>
          <w:t>1</w:t>
        </w:r>
        <w:r>
          <w:fldChar w:fldCharType="end"/>
        </w:r>
      </w:p>
    </w:sdtContent>
  </w:sdt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B" w:rsidRDefault="008D03FB" w:rsidP="00673B62">
      <w:pPr>
        <w:spacing w:after="0" w:line="240" w:lineRule="auto"/>
      </w:pPr>
      <w:r>
        <w:separator/>
      </w:r>
    </w:p>
  </w:footnote>
  <w:foot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045E67"/>
    <w:rsid w:val="00072D5D"/>
    <w:rsid w:val="000840D1"/>
    <w:rsid w:val="00136D1F"/>
    <w:rsid w:val="00172EB2"/>
    <w:rsid w:val="001772B7"/>
    <w:rsid w:val="00190FD4"/>
    <w:rsid w:val="001914DE"/>
    <w:rsid w:val="001E5192"/>
    <w:rsid w:val="002477A4"/>
    <w:rsid w:val="002613CB"/>
    <w:rsid w:val="00265207"/>
    <w:rsid w:val="002A168D"/>
    <w:rsid w:val="002B0843"/>
    <w:rsid w:val="002D0456"/>
    <w:rsid w:val="002D56A0"/>
    <w:rsid w:val="00307AB7"/>
    <w:rsid w:val="00333E22"/>
    <w:rsid w:val="00395DA2"/>
    <w:rsid w:val="003A4D4B"/>
    <w:rsid w:val="003E7CB2"/>
    <w:rsid w:val="00401D83"/>
    <w:rsid w:val="004675A7"/>
    <w:rsid w:val="004A792E"/>
    <w:rsid w:val="004C3509"/>
    <w:rsid w:val="004D7E23"/>
    <w:rsid w:val="00514B19"/>
    <w:rsid w:val="005A1705"/>
    <w:rsid w:val="005B050D"/>
    <w:rsid w:val="005E54CD"/>
    <w:rsid w:val="00666CE3"/>
    <w:rsid w:val="00673B62"/>
    <w:rsid w:val="00674236"/>
    <w:rsid w:val="006F65F1"/>
    <w:rsid w:val="007E60BB"/>
    <w:rsid w:val="00826D41"/>
    <w:rsid w:val="00833DF7"/>
    <w:rsid w:val="00896CE8"/>
    <w:rsid w:val="008A5837"/>
    <w:rsid w:val="008C3751"/>
    <w:rsid w:val="008D03FB"/>
    <w:rsid w:val="008D21FF"/>
    <w:rsid w:val="00901028"/>
    <w:rsid w:val="009C4579"/>
    <w:rsid w:val="009D6558"/>
    <w:rsid w:val="00A80DA9"/>
    <w:rsid w:val="00A84E63"/>
    <w:rsid w:val="00AF24D9"/>
    <w:rsid w:val="00BA5186"/>
    <w:rsid w:val="00BC75F7"/>
    <w:rsid w:val="00C15BDA"/>
    <w:rsid w:val="00C445FC"/>
    <w:rsid w:val="00C73D4B"/>
    <w:rsid w:val="00CB2FE4"/>
    <w:rsid w:val="00CC2D73"/>
    <w:rsid w:val="00CC7981"/>
    <w:rsid w:val="00CD7BCA"/>
    <w:rsid w:val="00D408BA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67951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 В. Жгенти</dc:creator>
  <cp:lastModifiedBy>Погодина</cp:lastModifiedBy>
  <cp:revision>32</cp:revision>
  <cp:lastPrinted>2018-02-15T08:42:00Z</cp:lastPrinted>
  <dcterms:created xsi:type="dcterms:W3CDTF">2015-03-17T14:27:00Z</dcterms:created>
  <dcterms:modified xsi:type="dcterms:W3CDTF">2018-02-15T08:48:00Z</dcterms:modified>
</cp:coreProperties>
</file>